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134F8" w14:textId="77777777" w:rsidR="00C85D97" w:rsidRDefault="00C85D97">
      <w:pPr>
        <w:rPr>
          <w:b/>
          <w:sz w:val="26"/>
          <w:szCs w:val="26"/>
          <w:lang w:val="en-GB"/>
        </w:rPr>
      </w:pPr>
    </w:p>
    <w:p w14:paraId="5DB3949A" w14:textId="69604FD9" w:rsidR="00CC2925" w:rsidRDefault="001D31A9" w:rsidP="007C70FC">
      <w:pPr>
        <w:jc w:val="center"/>
        <w:rPr>
          <w:b/>
          <w:sz w:val="26"/>
          <w:szCs w:val="26"/>
          <w:lang w:val="en-GB"/>
        </w:rPr>
      </w:pPr>
      <w:r w:rsidRPr="001D31A9">
        <w:rPr>
          <w:b/>
          <w:sz w:val="26"/>
          <w:szCs w:val="26"/>
          <w:lang w:val="en-GB"/>
        </w:rPr>
        <w:t>R</w:t>
      </w:r>
      <w:r>
        <w:rPr>
          <w:b/>
          <w:sz w:val="26"/>
          <w:szCs w:val="26"/>
          <w:lang w:val="en-GB"/>
        </w:rPr>
        <w:t>esult</w:t>
      </w:r>
      <w:r w:rsidR="00456F10">
        <w:rPr>
          <w:b/>
          <w:sz w:val="26"/>
          <w:szCs w:val="26"/>
          <w:lang w:val="en-GB"/>
        </w:rPr>
        <w:t xml:space="preserve">s </w:t>
      </w:r>
      <w:r w:rsidRPr="001D31A9">
        <w:rPr>
          <w:b/>
          <w:sz w:val="26"/>
          <w:szCs w:val="26"/>
          <w:lang w:val="en-GB"/>
        </w:rPr>
        <w:t xml:space="preserve">for </w:t>
      </w:r>
      <w:r w:rsidR="00CC2925">
        <w:rPr>
          <w:b/>
          <w:sz w:val="26"/>
          <w:szCs w:val="26"/>
          <w:lang w:val="en-GB"/>
        </w:rPr>
        <w:t xml:space="preserve">building life cycle </w:t>
      </w:r>
      <w:r w:rsidR="00B44B0F">
        <w:rPr>
          <w:b/>
          <w:sz w:val="26"/>
          <w:szCs w:val="26"/>
          <w:lang w:val="en-GB"/>
        </w:rPr>
        <w:t xml:space="preserve">cost </w:t>
      </w:r>
      <w:r w:rsidR="00CC2925">
        <w:rPr>
          <w:b/>
          <w:sz w:val="26"/>
          <w:szCs w:val="26"/>
          <w:lang w:val="en-GB"/>
        </w:rPr>
        <w:t xml:space="preserve">assessment </w:t>
      </w:r>
    </w:p>
    <w:p w14:paraId="3CA9EE4D" w14:textId="350CA8D4" w:rsidR="00F15918" w:rsidRPr="001D31A9" w:rsidRDefault="00CC2925" w:rsidP="007C70FC">
      <w:pPr>
        <w:jc w:val="center"/>
        <w:rPr>
          <w:b/>
          <w:sz w:val="26"/>
          <w:szCs w:val="26"/>
          <w:lang w:val="en-US"/>
        </w:rPr>
      </w:pPr>
      <w:r>
        <w:rPr>
          <w:b/>
          <w:sz w:val="26"/>
          <w:szCs w:val="26"/>
          <w:lang w:val="en-GB"/>
        </w:rPr>
        <w:t>a</w:t>
      </w:r>
      <w:r w:rsidR="006A5002">
        <w:rPr>
          <w:b/>
          <w:sz w:val="26"/>
          <w:szCs w:val="26"/>
          <w:lang w:val="en-GB"/>
        </w:rPr>
        <w:t xml:space="preserve">ccording to </w:t>
      </w:r>
      <w:r w:rsidR="00B66520" w:rsidRPr="00B66520">
        <w:rPr>
          <w:b/>
          <w:sz w:val="26"/>
          <w:szCs w:val="26"/>
          <w:lang w:val="en-GB"/>
        </w:rPr>
        <w:t>ISO 15686-5 &amp; EN 16627</w:t>
      </w:r>
      <w:r w:rsidR="00B54104">
        <w:rPr>
          <w:b/>
          <w:sz w:val="26"/>
          <w:szCs w:val="26"/>
          <w:lang w:val="en-GB"/>
        </w:rPr>
        <w:t xml:space="preserve"> </w:t>
      </w:r>
    </w:p>
    <w:p w14:paraId="3B29433C" w14:textId="77777777" w:rsidR="00C85D97" w:rsidRDefault="00C85D97" w:rsidP="00C85D97">
      <w:pPr>
        <w:rPr>
          <w:b/>
          <w:lang w:val="en-GB"/>
        </w:rPr>
      </w:pPr>
    </w:p>
    <w:p w14:paraId="39051C81" w14:textId="4580020D" w:rsidR="00AD27EF" w:rsidRDefault="00456F10" w:rsidP="007C70FC">
      <w:pPr>
        <w:jc w:val="center"/>
        <w:rPr>
          <w:b/>
          <w:lang w:val="en-GB"/>
        </w:rPr>
      </w:pPr>
      <w:r>
        <w:rPr>
          <w:noProof/>
          <w:lang w:val="en-GB" w:eastAsia="en-GB"/>
        </w:rPr>
        <w:drawing>
          <wp:inline distT="0" distB="0" distL="0" distR="0" wp14:anchorId="5ADB795F" wp14:editId="7707B456">
            <wp:extent cx="5090160" cy="3186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0160" cy="3186235"/>
                    </a:xfrm>
                    <a:prstGeom prst="rect">
                      <a:avLst/>
                    </a:prstGeom>
                  </pic:spPr>
                </pic:pic>
              </a:graphicData>
            </a:graphic>
          </wp:inline>
        </w:drawing>
      </w:r>
    </w:p>
    <w:p w14:paraId="14235430" w14:textId="77777777" w:rsidR="00AD27EF" w:rsidRPr="007C70FC" w:rsidRDefault="00AD27EF" w:rsidP="00C85D97">
      <w:pPr>
        <w:rPr>
          <w:b/>
          <w:sz w:val="24"/>
          <w:lang w:val="en-GB"/>
        </w:rPr>
      </w:pPr>
    </w:p>
    <w:p w14:paraId="2A616851" w14:textId="77777777" w:rsidR="00946DB0" w:rsidRPr="007C70FC" w:rsidRDefault="007C70FC" w:rsidP="007C70FC">
      <w:pPr>
        <w:jc w:val="center"/>
        <w:rPr>
          <w:sz w:val="24"/>
          <w:lang w:val="en-GB"/>
        </w:rPr>
      </w:pPr>
      <w:r w:rsidRPr="007C70FC">
        <w:rPr>
          <w:b/>
          <w:sz w:val="24"/>
          <w:lang w:val="en-GB"/>
        </w:rPr>
        <w:t>Project name</w:t>
      </w:r>
    </w:p>
    <w:p w14:paraId="75EBABB6" w14:textId="79F37894" w:rsidR="001D31A9" w:rsidRPr="007C70FC" w:rsidRDefault="001D31A9" w:rsidP="007C70FC">
      <w:pPr>
        <w:jc w:val="center"/>
        <w:rPr>
          <w:lang w:val="en-GB"/>
        </w:rPr>
      </w:pPr>
      <w:r w:rsidRPr="007C70FC">
        <w:rPr>
          <w:lang w:val="en-GB"/>
        </w:rPr>
        <w:t>Address:</w:t>
      </w:r>
      <w:r w:rsidR="005260EE">
        <w:rPr>
          <w:lang w:val="en-GB"/>
        </w:rPr>
        <w:t xml:space="preserve"> </w:t>
      </w:r>
      <w:r w:rsidR="005260EE">
        <w:rPr>
          <w:i/>
          <w:color w:val="4F81BD" w:themeColor="accent1"/>
          <w:lang w:val="en-US"/>
        </w:rPr>
        <w:t>[Address, Country]</w:t>
      </w:r>
    </w:p>
    <w:p w14:paraId="6D275F79" w14:textId="63E760F6" w:rsidR="001D31A9" w:rsidRPr="007C70FC" w:rsidRDefault="001D31A9" w:rsidP="006A5002">
      <w:pPr>
        <w:jc w:val="center"/>
        <w:rPr>
          <w:lang w:val="en-GB"/>
        </w:rPr>
      </w:pPr>
      <w:r w:rsidRPr="007C70FC">
        <w:rPr>
          <w:lang w:val="en-GB"/>
        </w:rPr>
        <w:t>A</w:t>
      </w:r>
      <w:r w:rsidR="00A95781">
        <w:rPr>
          <w:lang w:val="en-GB"/>
        </w:rPr>
        <w:t>ssessor</w:t>
      </w:r>
      <w:r w:rsidRPr="007C70FC">
        <w:rPr>
          <w:lang w:val="en-GB"/>
        </w:rPr>
        <w:t>:</w:t>
      </w:r>
      <w:r w:rsidR="006A5002">
        <w:rPr>
          <w:lang w:val="en-GB"/>
        </w:rPr>
        <w:t xml:space="preserve"> </w:t>
      </w:r>
    </w:p>
    <w:p w14:paraId="6E5BFA1F" w14:textId="59977C68" w:rsidR="00A95781" w:rsidRDefault="00A95781" w:rsidP="007C70FC">
      <w:pPr>
        <w:jc w:val="center"/>
        <w:rPr>
          <w:lang w:val="en-GB"/>
        </w:rPr>
      </w:pPr>
      <w:r>
        <w:rPr>
          <w:lang w:val="en-GB"/>
        </w:rPr>
        <w:t>Client for assessment:</w:t>
      </w:r>
    </w:p>
    <w:p w14:paraId="41318E68" w14:textId="177B39D9" w:rsidR="00A95781" w:rsidRPr="00B54104" w:rsidRDefault="001D31A9" w:rsidP="00A95781">
      <w:pPr>
        <w:jc w:val="center"/>
        <w:rPr>
          <w:lang w:val="en-GB"/>
        </w:rPr>
      </w:pPr>
      <w:r w:rsidRPr="00B54104">
        <w:rPr>
          <w:lang w:val="en-GB"/>
        </w:rPr>
        <w:t>Date:</w:t>
      </w:r>
    </w:p>
    <w:p w14:paraId="384D40BB" w14:textId="77777777" w:rsidR="00951EEB" w:rsidRDefault="00951EEB" w:rsidP="001D31A9">
      <w:pPr>
        <w:rPr>
          <w:b/>
          <w:lang w:val="en-US"/>
        </w:rPr>
      </w:pPr>
    </w:p>
    <w:p w14:paraId="06B92027" w14:textId="77777777" w:rsidR="00C85D97" w:rsidRPr="008865A2" w:rsidRDefault="008B08AA" w:rsidP="008B08AA">
      <w:pPr>
        <w:jc w:val="center"/>
        <w:rPr>
          <w:i/>
          <w:color w:val="4F81BD" w:themeColor="accent1"/>
          <w:lang w:val="en-US"/>
        </w:rPr>
      </w:pPr>
      <w:r w:rsidRPr="008865A2">
        <w:rPr>
          <w:i/>
          <w:color w:val="4F81BD" w:themeColor="accent1"/>
          <w:lang w:val="en-US"/>
        </w:rPr>
        <w:t>[Text marked with blue color and brackets contains guidance. Remove from the final report.]</w:t>
      </w:r>
    </w:p>
    <w:p w14:paraId="07131FF5" w14:textId="77777777" w:rsidR="00C85D97" w:rsidRDefault="00C85D97">
      <w:pPr>
        <w:rPr>
          <w:b/>
          <w:lang w:val="en-US"/>
        </w:rPr>
      </w:pPr>
      <w:r>
        <w:rPr>
          <w:b/>
          <w:lang w:val="en-US"/>
        </w:rPr>
        <w:br w:type="page"/>
      </w:r>
    </w:p>
    <w:sdt>
      <w:sdtPr>
        <w:rPr>
          <w:rFonts w:eastAsiaTheme="minorHAnsi" w:cstheme="minorBidi"/>
          <w:b w:val="0"/>
          <w:sz w:val="22"/>
          <w:szCs w:val="22"/>
          <w:lang w:val="fi-FI"/>
        </w:rPr>
        <w:id w:val="-344090875"/>
        <w:docPartObj>
          <w:docPartGallery w:val="Table of Contents"/>
          <w:docPartUnique/>
        </w:docPartObj>
      </w:sdtPr>
      <w:sdtEndPr>
        <w:rPr>
          <w:bCs/>
          <w:noProof/>
          <w:sz w:val="20"/>
        </w:rPr>
      </w:sdtEndPr>
      <w:sdtContent>
        <w:p w14:paraId="03BDBECB" w14:textId="77777777" w:rsidR="00886930" w:rsidRDefault="00886930" w:rsidP="00886930">
          <w:pPr>
            <w:pStyle w:val="TOCHeading"/>
            <w:numPr>
              <w:ilvl w:val="0"/>
              <w:numId w:val="0"/>
            </w:numPr>
          </w:pPr>
          <w:r>
            <w:t>Contents</w:t>
          </w:r>
        </w:p>
        <w:p w14:paraId="1501D579" w14:textId="6272596B" w:rsidR="00857D03" w:rsidRDefault="00886930">
          <w:pPr>
            <w:pStyle w:val="TOC1"/>
            <w:tabs>
              <w:tab w:val="left" w:pos="440"/>
              <w:tab w:val="right" w:leader="dot" w:pos="9628"/>
            </w:tabs>
            <w:rPr>
              <w:rFonts w:eastAsiaTheme="minorEastAsia"/>
              <w:noProof/>
              <w:sz w:val="22"/>
              <w:lang w:val="en-US"/>
            </w:rPr>
          </w:pPr>
          <w:r>
            <w:fldChar w:fldCharType="begin"/>
          </w:r>
          <w:r>
            <w:instrText xml:space="preserve"> TOC \o "1-3" \h \z \u </w:instrText>
          </w:r>
          <w:r>
            <w:fldChar w:fldCharType="separate"/>
          </w:r>
          <w:hyperlink w:anchor="_Toc504641223" w:history="1">
            <w:r w:rsidR="00857D03" w:rsidRPr="0086591D">
              <w:rPr>
                <w:rStyle w:val="Hyperlink"/>
                <w:noProof/>
                <w:lang w:val="en-US"/>
              </w:rPr>
              <w:t>1.</w:t>
            </w:r>
            <w:r w:rsidR="00857D03">
              <w:rPr>
                <w:rFonts w:eastAsiaTheme="minorEastAsia"/>
                <w:noProof/>
                <w:sz w:val="22"/>
                <w:lang w:val="en-US"/>
              </w:rPr>
              <w:tab/>
            </w:r>
            <w:r w:rsidR="00857D03" w:rsidRPr="0086591D">
              <w:rPr>
                <w:rStyle w:val="Hyperlink"/>
                <w:noProof/>
                <w:lang w:val="en-US"/>
              </w:rPr>
              <w:t>Purpose of the study and description of the building</w:t>
            </w:r>
            <w:r w:rsidR="00857D03">
              <w:rPr>
                <w:noProof/>
                <w:webHidden/>
              </w:rPr>
              <w:tab/>
            </w:r>
            <w:r w:rsidR="00857D03">
              <w:rPr>
                <w:noProof/>
                <w:webHidden/>
              </w:rPr>
              <w:fldChar w:fldCharType="begin"/>
            </w:r>
            <w:r w:rsidR="00857D03">
              <w:rPr>
                <w:noProof/>
                <w:webHidden/>
              </w:rPr>
              <w:instrText xml:space="preserve"> PAGEREF _Toc504641223 \h </w:instrText>
            </w:r>
            <w:r w:rsidR="00857D03">
              <w:rPr>
                <w:noProof/>
                <w:webHidden/>
              </w:rPr>
            </w:r>
            <w:r w:rsidR="00857D03">
              <w:rPr>
                <w:noProof/>
                <w:webHidden/>
              </w:rPr>
              <w:fldChar w:fldCharType="separate"/>
            </w:r>
            <w:r w:rsidR="00857D03">
              <w:rPr>
                <w:noProof/>
                <w:webHidden/>
              </w:rPr>
              <w:t>3</w:t>
            </w:r>
            <w:r w:rsidR="00857D03">
              <w:rPr>
                <w:noProof/>
                <w:webHidden/>
              </w:rPr>
              <w:fldChar w:fldCharType="end"/>
            </w:r>
          </w:hyperlink>
        </w:p>
        <w:p w14:paraId="02672E92" w14:textId="4EFF776F" w:rsidR="00857D03" w:rsidRDefault="00000000">
          <w:pPr>
            <w:pStyle w:val="TOC1"/>
            <w:tabs>
              <w:tab w:val="left" w:pos="440"/>
              <w:tab w:val="right" w:leader="dot" w:pos="9628"/>
            </w:tabs>
            <w:rPr>
              <w:rFonts w:eastAsiaTheme="minorEastAsia"/>
              <w:noProof/>
              <w:sz w:val="22"/>
              <w:lang w:val="en-US"/>
            </w:rPr>
          </w:pPr>
          <w:hyperlink w:anchor="_Toc504641224" w:history="1">
            <w:r w:rsidR="00857D03" w:rsidRPr="0086591D">
              <w:rPr>
                <w:rStyle w:val="Hyperlink"/>
                <w:noProof/>
                <w:lang w:val="en-US"/>
              </w:rPr>
              <w:t>2.</w:t>
            </w:r>
            <w:r w:rsidR="00857D03">
              <w:rPr>
                <w:rFonts w:eastAsiaTheme="minorEastAsia"/>
                <w:noProof/>
                <w:sz w:val="22"/>
                <w:lang w:val="en-US"/>
              </w:rPr>
              <w:tab/>
            </w:r>
            <w:r w:rsidR="00857D03" w:rsidRPr="0086591D">
              <w:rPr>
                <w:rStyle w:val="Hyperlink"/>
                <w:noProof/>
                <w:lang w:val="en-US"/>
              </w:rPr>
              <w:t>Life cycle cost assessment result summary</w:t>
            </w:r>
            <w:r w:rsidR="00857D03">
              <w:rPr>
                <w:noProof/>
                <w:webHidden/>
              </w:rPr>
              <w:tab/>
            </w:r>
            <w:r w:rsidR="00857D03">
              <w:rPr>
                <w:noProof/>
                <w:webHidden/>
              </w:rPr>
              <w:fldChar w:fldCharType="begin"/>
            </w:r>
            <w:r w:rsidR="00857D03">
              <w:rPr>
                <w:noProof/>
                <w:webHidden/>
              </w:rPr>
              <w:instrText xml:space="preserve"> PAGEREF _Toc504641224 \h </w:instrText>
            </w:r>
            <w:r w:rsidR="00857D03">
              <w:rPr>
                <w:noProof/>
                <w:webHidden/>
              </w:rPr>
            </w:r>
            <w:r w:rsidR="00857D03">
              <w:rPr>
                <w:noProof/>
                <w:webHidden/>
              </w:rPr>
              <w:fldChar w:fldCharType="separate"/>
            </w:r>
            <w:r w:rsidR="00857D03">
              <w:rPr>
                <w:noProof/>
                <w:webHidden/>
              </w:rPr>
              <w:t>3</w:t>
            </w:r>
            <w:r w:rsidR="00857D03">
              <w:rPr>
                <w:noProof/>
                <w:webHidden/>
              </w:rPr>
              <w:fldChar w:fldCharType="end"/>
            </w:r>
          </w:hyperlink>
        </w:p>
        <w:p w14:paraId="4B723F93" w14:textId="280A2703" w:rsidR="00857D03" w:rsidRDefault="00000000">
          <w:pPr>
            <w:pStyle w:val="TOC1"/>
            <w:tabs>
              <w:tab w:val="left" w:pos="440"/>
              <w:tab w:val="right" w:leader="dot" w:pos="9628"/>
            </w:tabs>
            <w:rPr>
              <w:rFonts w:eastAsiaTheme="minorEastAsia"/>
              <w:noProof/>
              <w:sz w:val="22"/>
              <w:lang w:val="en-US"/>
            </w:rPr>
          </w:pPr>
          <w:hyperlink w:anchor="_Toc504641225" w:history="1">
            <w:r w:rsidR="00857D03" w:rsidRPr="0086591D">
              <w:rPr>
                <w:rStyle w:val="Hyperlink"/>
                <w:noProof/>
                <w:lang w:val="en-US"/>
              </w:rPr>
              <w:t>3.</w:t>
            </w:r>
            <w:r w:rsidR="00857D03">
              <w:rPr>
                <w:rFonts w:eastAsiaTheme="minorEastAsia"/>
                <w:noProof/>
                <w:sz w:val="22"/>
                <w:lang w:val="en-US"/>
              </w:rPr>
              <w:tab/>
            </w:r>
            <w:r w:rsidR="00857D03" w:rsidRPr="0086591D">
              <w:rPr>
                <w:rStyle w:val="Hyperlink"/>
                <w:noProof/>
                <w:lang w:val="en-US"/>
              </w:rPr>
              <w:t>Life cycle costing assessment scope and system boundaries</w:t>
            </w:r>
            <w:r w:rsidR="00857D03">
              <w:rPr>
                <w:noProof/>
                <w:webHidden/>
              </w:rPr>
              <w:tab/>
            </w:r>
            <w:r w:rsidR="00857D03">
              <w:rPr>
                <w:noProof/>
                <w:webHidden/>
              </w:rPr>
              <w:fldChar w:fldCharType="begin"/>
            </w:r>
            <w:r w:rsidR="00857D03">
              <w:rPr>
                <w:noProof/>
                <w:webHidden/>
              </w:rPr>
              <w:instrText xml:space="preserve"> PAGEREF _Toc504641225 \h </w:instrText>
            </w:r>
            <w:r w:rsidR="00857D03">
              <w:rPr>
                <w:noProof/>
                <w:webHidden/>
              </w:rPr>
            </w:r>
            <w:r w:rsidR="00857D03">
              <w:rPr>
                <w:noProof/>
                <w:webHidden/>
              </w:rPr>
              <w:fldChar w:fldCharType="separate"/>
            </w:r>
            <w:r w:rsidR="00857D03">
              <w:rPr>
                <w:noProof/>
                <w:webHidden/>
              </w:rPr>
              <w:t>4</w:t>
            </w:r>
            <w:r w:rsidR="00857D03">
              <w:rPr>
                <w:noProof/>
                <w:webHidden/>
              </w:rPr>
              <w:fldChar w:fldCharType="end"/>
            </w:r>
          </w:hyperlink>
        </w:p>
        <w:p w14:paraId="78FDCE81" w14:textId="7F03BDBB" w:rsidR="00857D03" w:rsidRDefault="00000000">
          <w:pPr>
            <w:pStyle w:val="TOC1"/>
            <w:tabs>
              <w:tab w:val="left" w:pos="440"/>
              <w:tab w:val="right" w:leader="dot" w:pos="9628"/>
            </w:tabs>
            <w:rPr>
              <w:rFonts w:eastAsiaTheme="minorEastAsia"/>
              <w:noProof/>
              <w:sz w:val="22"/>
              <w:lang w:val="en-US"/>
            </w:rPr>
          </w:pPr>
          <w:hyperlink w:anchor="_Toc504641226" w:history="1">
            <w:r w:rsidR="00857D03" w:rsidRPr="0086591D">
              <w:rPr>
                <w:rStyle w:val="Hyperlink"/>
                <w:rFonts w:cstheme="minorHAnsi"/>
                <w:noProof/>
                <w:lang w:val="en-US"/>
              </w:rPr>
              <w:t>4.</w:t>
            </w:r>
            <w:r w:rsidR="00857D03">
              <w:rPr>
                <w:rFonts w:eastAsiaTheme="minorEastAsia"/>
                <w:noProof/>
                <w:sz w:val="22"/>
                <w:lang w:val="en-US"/>
              </w:rPr>
              <w:tab/>
            </w:r>
            <w:r w:rsidR="00857D03" w:rsidRPr="0086591D">
              <w:rPr>
                <w:rStyle w:val="Hyperlink"/>
                <w:rFonts w:cstheme="minorHAnsi"/>
                <w:noProof/>
                <w:lang w:val="en-US"/>
              </w:rPr>
              <w:t>Parameters of the analysis</w:t>
            </w:r>
            <w:r w:rsidR="00857D03">
              <w:rPr>
                <w:noProof/>
                <w:webHidden/>
              </w:rPr>
              <w:tab/>
            </w:r>
            <w:r w:rsidR="00857D03">
              <w:rPr>
                <w:noProof/>
                <w:webHidden/>
              </w:rPr>
              <w:fldChar w:fldCharType="begin"/>
            </w:r>
            <w:r w:rsidR="00857D03">
              <w:rPr>
                <w:noProof/>
                <w:webHidden/>
              </w:rPr>
              <w:instrText xml:space="preserve"> PAGEREF _Toc504641226 \h </w:instrText>
            </w:r>
            <w:r w:rsidR="00857D03">
              <w:rPr>
                <w:noProof/>
                <w:webHidden/>
              </w:rPr>
            </w:r>
            <w:r w:rsidR="00857D03">
              <w:rPr>
                <w:noProof/>
                <w:webHidden/>
              </w:rPr>
              <w:fldChar w:fldCharType="separate"/>
            </w:r>
            <w:r w:rsidR="00857D03">
              <w:rPr>
                <w:noProof/>
                <w:webHidden/>
              </w:rPr>
              <w:t>7</w:t>
            </w:r>
            <w:r w:rsidR="00857D03">
              <w:rPr>
                <w:noProof/>
                <w:webHidden/>
              </w:rPr>
              <w:fldChar w:fldCharType="end"/>
            </w:r>
          </w:hyperlink>
        </w:p>
        <w:p w14:paraId="3BE8357B" w14:textId="4F58D75D" w:rsidR="00857D03" w:rsidRDefault="00000000">
          <w:pPr>
            <w:pStyle w:val="TOC1"/>
            <w:tabs>
              <w:tab w:val="left" w:pos="440"/>
              <w:tab w:val="right" w:leader="dot" w:pos="9628"/>
            </w:tabs>
            <w:rPr>
              <w:rFonts w:eastAsiaTheme="minorEastAsia"/>
              <w:noProof/>
              <w:sz w:val="22"/>
              <w:lang w:val="en-US"/>
            </w:rPr>
          </w:pPr>
          <w:hyperlink w:anchor="_Toc504641227" w:history="1">
            <w:r w:rsidR="00857D03" w:rsidRPr="0086591D">
              <w:rPr>
                <w:rStyle w:val="Hyperlink"/>
                <w:rFonts w:cstheme="minorHAnsi"/>
                <w:noProof/>
                <w:lang w:val="en-US"/>
              </w:rPr>
              <w:t>5.</w:t>
            </w:r>
            <w:r w:rsidR="00857D03">
              <w:rPr>
                <w:rFonts w:eastAsiaTheme="minorEastAsia"/>
                <w:noProof/>
                <w:sz w:val="22"/>
                <w:lang w:val="en-US"/>
              </w:rPr>
              <w:tab/>
            </w:r>
            <w:r w:rsidR="00857D03" w:rsidRPr="0086591D">
              <w:rPr>
                <w:rStyle w:val="Hyperlink"/>
                <w:noProof/>
                <w:lang w:val="en-US"/>
              </w:rPr>
              <w:t>Data sources</w:t>
            </w:r>
            <w:r w:rsidR="00857D03">
              <w:rPr>
                <w:noProof/>
                <w:webHidden/>
              </w:rPr>
              <w:tab/>
            </w:r>
            <w:r w:rsidR="00857D03">
              <w:rPr>
                <w:noProof/>
                <w:webHidden/>
              </w:rPr>
              <w:fldChar w:fldCharType="begin"/>
            </w:r>
            <w:r w:rsidR="00857D03">
              <w:rPr>
                <w:noProof/>
                <w:webHidden/>
              </w:rPr>
              <w:instrText xml:space="preserve"> PAGEREF _Toc504641227 \h </w:instrText>
            </w:r>
            <w:r w:rsidR="00857D03">
              <w:rPr>
                <w:noProof/>
                <w:webHidden/>
              </w:rPr>
            </w:r>
            <w:r w:rsidR="00857D03">
              <w:rPr>
                <w:noProof/>
                <w:webHidden/>
              </w:rPr>
              <w:fldChar w:fldCharType="separate"/>
            </w:r>
            <w:r w:rsidR="00857D03">
              <w:rPr>
                <w:noProof/>
                <w:webHidden/>
              </w:rPr>
              <w:t>7</w:t>
            </w:r>
            <w:r w:rsidR="00857D03">
              <w:rPr>
                <w:noProof/>
                <w:webHidden/>
              </w:rPr>
              <w:fldChar w:fldCharType="end"/>
            </w:r>
          </w:hyperlink>
        </w:p>
        <w:p w14:paraId="56588B05" w14:textId="5AF872F9" w:rsidR="00857D03" w:rsidRDefault="00000000">
          <w:pPr>
            <w:pStyle w:val="TOC1"/>
            <w:tabs>
              <w:tab w:val="left" w:pos="440"/>
              <w:tab w:val="right" w:leader="dot" w:pos="9628"/>
            </w:tabs>
            <w:rPr>
              <w:rFonts w:eastAsiaTheme="minorEastAsia"/>
              <w:noProof/>
              <w:sz w:val="22"/>
              <w:lang w:val="en-US"/>
            </w:rPr>
          </w:pPr>
          <w:hyperlink w:anchor="_Toc504641228" w:history="1">
            <w:r w:rsidR="00857D03" w:rsidRPr="0086591D">
              <w:rPr>
                <w:rStyle w:val="Hyperlink"/>
                <w:noProof/>
                <w:lang w:val="en-US"/>
              </w:rPr>
              <w:t>6.</w:t>
            </w:r>
            <w:r w:rsidR="00857D03">
              <w:rPr>
                <w:rFonts w:eastAsiaTheme="minorEastAsia"/>
                <w:noProof/>
                <w:sz w:val="22"/>
                <w:lang w:val="en-US"/>
              </w:rPr>
              <w:tab/>
            </w:r>
            <w:r w:rsidR="00857D03" w:rsidRPr="0086591D">
              <w:rPr>
                <w:rStyle w:val="Hyperlink"/>
                <w:noProof/>
                <w:lang w:val="en-US"/>
              </w:rPr>
              <w:t>Detailed assessment results and analysis</w:t>
            </w:r>
            <w:r w:rsidR="00857D03">
              <w:rPr>
                <w:noProof/>
                <w:webHidden/>
              </w:rPr>
              <w:tab/>
            </w:r>
            <w:r w:rsidR="00857D03">
              <w:rPr>
                <w:noProof/>
                <w:webHidden/>
              </w:rPr>
              <w:fldChar w:fldCharType="begin"/>
            </w:r>
            <w:r w:rsidR="00857D03">
              <w:rPr>
                <w:noProof/>
                <w:webHidden/>
              </w:rPr>
              <w:instrText xml:space="preserve"> PAGEREF _Toc504641228 \h </w:instrText>
            </w:r>
            <w:r w:rsidR="00857D03">
              <w:rPr>
                <w:noProof/>
                <w:webHidden/>
              </w:rPr>
            </w:r>
            <w:r w:rsidR="00857D03">
              <w:rPr>
                <w:noProof/>
                <w:webHidden/>
              </w:rPr>
              <w:fldChar w:fldCharType="separate"/>
            </w:r>
            <w:r w:rsidR="00857D03">
              <w:rPr>
                <w:noProof/>
                <w:webHidden/>
              </w:rPr>
              <w:t>9</w:t>
            </w:r>
            <w:r w:rsidR="00857D03">
              <w:rPr>
                <w:noProof/>
                <w:webHidden/>
              </w:rPr>
              <w:fldChar w:fldCharType="end"/>
            </w:r>
          </w:hyperlink>
        </w:p>
        <w:p w14:paraId="1DDA28C4" w14:textId="7FC0F939" w:rsidR="00857D03" w:rsidRDefault="00000000">
          <w:pPr>
            <w:pStyle w:val="TOC1"/>
            <w:tabs>
              <w:tab w:val="left" w:pos="440"/>
              <w:tab w:val="right" w:leader="dot" w:pos="9628"/>
            </w:tabs>
            <w:rPr>
              <w:rFonts w:eastAsiaTheme="minorEastAsia"/>
              <w:noProof/>
              <w:sz w:val="22"/>
              <w:lang w:val="en-US"/>
            </w:rPr>
          </w:pPr>
          <w:hyperlink w:anchor="_Toc504641229" w:history="1">
            <w:r w:rsidR="00857D03" w:rsidRPr="0086591D">
              <w:rPr>
                <w:rStyle w:val="Hyperlink"/>
                <w:noProof/>
                <w:lang w:val="en-US"/>
              </w:rPr>
              <w:t>7.</w:t>
            </w:r>
            <w:r w:rsidR="00857D03">
              <w:rPr>
                <w:rFonts w:eastAsiaTheme="minorEastAsia"/>
                <w:noProof/>
                <w:sz w:val="22"/>
                <w:lang w:val="en-US"/>
              </w:rPr>
              <w:tab/>
            </w:r>
            <w:r w:rsidR="00857D03" w:rsidRPr="0086591D">
              <w:rPr>
                <w:rStyle w:val="Hyperlink"/>
                <w:noProof/>
                <w:lang w:val="en-US"/>
              </w:rPr>
              <w:t>Description of One Click LCA calculation tool</w:t>
            </w:r>
            <w:r w:rsidR="00857D03">
              <w:rPr>
                <w:noProof/>
                <w:webHidden/>
              </w:rPr>
              <w:tab/>
            </w:r>
            <w:r w:rsidR="00857D03">
              <w:rPr>
                <w:noProof/>
                <w:webHidden/>
              </w:rPr>
              <w:fldChar w:fldCharType="begin"/>
            </w:r>
            <w:r w:rsidR="00857D03">
              <w:rPr>
                <w:noProof/>
                <w:webHidden/>
              </w:rPr>
              <w:instrText xml:space="preserve"> PAGEREF _Toc504641229 \h </w:instrText>
            </w:r>
            <w:r w:rsidR="00857D03">
              <w:rPr>
                <w:noProof/>
                <w:webHidden/>
              </w:rPr>
            </w:r>
            <w:r w:rsidR="00857D03">
              <w:rPr>
                <w:noProof/>
                <w:webHidden/>
              </w:rPr>
              <w:fldChar w:fldCharType="separate"/>
            </w:r>
            <w:r w:rsidR="00857D03">
              <w:rPr>
                <w:noProof/>
                <w:webHidden/>
              </w:rPr>
              <w:t>11</w:t>
            </w:r>
            <w:r w:rsidR="00857D03">
              <w:rPr>
                <w:noProof/>
                <w:webHidden/>
              </w:rPr>
              <w:fldChar w:fldCharType="end"/>
            </w:r>
          </w:hyperlink>
        </w:p>
        <w:p w14:paraId="72E7E3C1" w14:textId="1CD791D2" w:rsidR="00886930" w:rsidRDefault="00886930">
          <w:r>
            <w:rPr>
              <w:b/>
              <w:bCs/>
              <w:noProof/>
            </w:rPr>
            <w:fldChar w:fldCharType="end"/>
          </w:r>
        </w:p>
      </w:sdtContent>
    </w:sdt>
    <w:p w14:paraId="45195B39" w14:textId="77777777" w:rsidR="00F00563" w:rsidRDefault="00F00563">
      <w:pPr>
        <w:rPr>
          <w:b/>
          <w:lang w:val="en-US"/>
        </w:rPr>
      </w:pPr>
      <w:r>
        <w:rPr>
          <w:b/>
          <w:lang w:val="en-US"/>
        </w:rPr>
        <w:br w:type="page"/>
      </w:r>
    </w:p>
    <w:p w14:paraId="53D9BECE" w14:textId="67194E05" w:rsidR="0023050D" w:rsidRPr="00F00563" w:rsidRDefault="0023050D" w:rsidP="0023050D">
      <w:pPr>
        <w:pStyle w:val="Heading1"/>
        <w:rPr>
          <w:lang w:val="en-US"/>
        </w:rPr>
      </w:pPr>
      <w:bookmarkStart w:id="0" w:name="_Toc504641223"/>
      <w:r>
        <w:rPr>
          <w:lang w:val="en-US"/>
        </w:rPr>
        <w:lastRenderedPageBreak/>
        <w:t>Purpose of the study and description of the</w:t>
      </w:r>
      <w:r w:rsidRPr="00F00563">
        <w:rPr>
          <w:lang w:val="en-US"/>
        </w:rPr>
        <w:t xml:space="preserve"> building</w:t>
      </w:r>
      <w:bookmarkEnd w:id="0"/>
      <w:r w:rsidRPr="00F00563">
        <w:rPr>
          <w:lang w:val="en-US"/>
        </w:rPr>
        <w:t xml:space="preserve"> </w:t>
      </w:r>
    </w:p>
    <w:p w14:paraId="1F9738E2" w14:textId="77777777" w:rsidR="001B51CC" w:rsidRDefault="001B51CC" w:rsidP="00CB75C4">
      <w:pPr>
        <w:spacing w:after="0"/>
        <w:rPr>
          <w:rFonts w:cstheme="minorHAnsi"/>
          <w:b/>
          <w:szCs w:val="20"/>
          <w:lang w:val="en-US"/>
        </w:rPr>
      </w:pPr>
    </w:p>
    <w:p w14:paraId="40BFBADD" w14:textId="753049E6" w:rsidR="00A95781" w:rsidRPr="001B51CC" w:rsidRDefault="00A95781" w:rsidP="00CB75C4">
      <w:pPr>
        <w:spacing w:after="0"/>
        <w:rPr>
          <w:rFonts w:cstheme="minorHAnsi"/>
          <w:b/>
          <w:szCs w:val="20"/>
          <w:u w:val="single"/>
          <w:lang w:val="en-US"/>
        </w:rPr>
      </w:pPr>
      <w:r w:rsidRPr="001B51CC">
        <w:rPr>
          <w:rFonts w:cstheme="minorHAnsi"/>
          <w:b/>
          <w:szCs w:val="20"/>
          <w:u w:val="single"/>
          <w:lang w:val="en-US"/>
        </w:rPr>
        <w:t>Assessment basic information:</w:t>
      </w:r>
    </w:p>
    <w:p w14:paraId="16708615" w14:textId="77777777" w:rsidR="00A95781" w:rsidRDefault="00A95781" w:rsidP="00CB75C4">
      <w:pPr>
        <w:spacing w:after="0"/>
        <w:rPr>
          <w:rFonts w:cstheme="minorHAnsi"/>
          <w:b/>
          <w:szCs w:val="20"/>
          <w:lang w:val="en-US"/>
        </w:rPr>
      </w:pPr>
    </w:p>
    <w:p w14:paraId="66DC615D" w14:textId="152D0032" w:rsidR="001B51CC" w:rsidRDefault="0023050D" w:rsidP="00CB75C4">
      <w:pPr>
        <w:spacing w:after="0"/>
        <w:rPr>
          <w:rFonts w:eastAsia="Times New Roman" w:cstheme="minorHAnsi"/>
          <w:i/>
          <w:color w:val="4F81BD" w:themeColor="accent1"/>
          <w:szCs w:val="20"/>
          <w:lang w:val="en-US"/>
        </w:rPr>
      </w:pPr>
      <w:r w:rsidRPr="00BD5906">
        <w:rPr>
          <w:rFonts w:cstheme="minorHAnsi"/>
          <w:szCs w:val="20"/>
          <w:lang w:val="en-US"/>
        </w:rPr>
        <w:t xml:space="preserve">Purpose of the study: </w:t>
      </w:r>
      <w:r w:rsidR="00F539A7">
        <w:rPr>
          <w:i/>
          <w:color w:val="4F81BD" w:themeColor="accent1"/>
          <w:szCs w:val="20"/>
          <w:lang w:val="en-US"/>
        </w:rPr>
        <w:t>[purpose of the LC</w:t>
      </w:r>
      <w:r w:rsidR="0047542C">
        <w:rPr>
          <w:i/>
          <w:color w:val="4F81BD" w:themeColor="accent1"/>
          <w:szCs w:val="20"/>
          <w:lang w:val="en-US"/>
        </w:rPr>
        <w:t>C</w:t>
      </w:r>
      <w:r w:rsidRPr="00BD5906">
        <w:rPr>
          <w:i/>
          <w:color w:val="4F81BD" w:themeColor="accent1"/>
          <w:szCs w:val="20"/>
          <w:lang w:val="en-US"/>
        </w:rPr>
        <w:t xml:space="preserve"> study, e.g</w:t>
      </w:r>
      <w:r w:rsidR="005260EE" w:rsidRPr="00BD5906">
        <w:rPr>
          <w:lang w:val="en-US"/>
        </w:rPr>
        <w:t xml:space="preserve"> </w:t>
      </w:r>
      <w:r w:rsidR="005260EE" w:rsidRPr="00BD5906">
        <w:rPr>
          <w:i/>
          <w:color w:val="4F81BD" w:themeColor="accent1"/>
          <w:szCs w:val="20"/>
          <w:lang w:val="en-US"/>
        </w:rPr>
        <w:t>building certification</w:t>
      </w:r>
      <w:r w:rsidRPr="00BD5906">
        <w:rPr>
          <w:i/>
          <w:color w:val="4F81BD" w:themeColor="accent1"/>
          <w:szCs w:val="20"/>
          <w:lang w:val="en-US"/>
        </w:rPr>
        <w:t>]</w:t>
      </w:r>
      <w:r w:rsidR="005260EE" w:rsidRPr="00BD5906">
        <w:rPr>
          <w:rFonts w:cstheme="minorHAnsi"/>
          <w:szCs w:val="20"/>
          <w:lang w:val="en-US"/>
        </w:rPr>
        <w:br/>
      </w:r>
      <w:r w:rsidR="001B51CC" w:rsidRPr="00BD5906">
        <w:rPr>
          <w:rFonts w:eastAsia="Times New Roman" w:cstheme="minorHAnsi"/>
          <w:color w:val="000000"/>
          <w:szCs w:val="20"/>
          <w:lang w:val="en-US"/>
        </w:rPr>
        <w:t xml:space="preserve">Project type: </w:t>
      </w:r>
      <w:r w:rsidR="001B51CC" w:rsidRPr="00BD5906">
        <w:rPr>
          <w:rFonts w:eastAsia="Times New Roman" w:cstheme="minorHAnsi"/>
          <w:i/>
          <w:color w:val="4F81BD" w:themeColor="accent1"/>
          <w:szCs w:val="20"/>
          <w:lang w:val="en-US"/>
        </w:rPr>
        <w:t>[new construction / renovation, point of assessment in building’s life cycle]</w:t>
      </w:r>
    </w:p>
    <w:p w14:paraId="668AA864" w14:textId="1628EE6D" w:rsidR="00747B02" w:rsidRPr="00BD5906" w:rsidRDefault="004036B8" w:rsidP="00CB75C4">
      <w:pPr>
        <w:spacing w:after="0"/>
        <w:rPr>
          <w:rFonts w:eastAsia="Times New Roman" w:cstheme="minorHAnsi"/>
          <w:i/>
          <w:color w:val="4F81BD" w:themeColor="accent1"/>
          <w:szCs w:val="20"/>
          <w:lang w:val="en-US"/>
        </w:rPr>
      </w:pPr>
      <w:r>
        <w:rPr>
          <w:rFonts w:eastAsia="Times New Roman" w:cstheme="minorHAnsi"/>
          <w:color w:val="000000"/>
          <w:szCs w:val="20"/>
          <w:lang w:val="en-US"/>
        </w:rPr>
        <w:t xml:space="preserve">Level of reliance: </w:t>
      </w:r>
      <w:r>
        <w:rPr>
          <w:rFonts w:eastAsia="Times New Roman" w:cstheme="minorHAnsi"/>
          <w:i/>
          <w:color w:val="4F81BD" w:themeColor="accent1"/>
          <w:szCs w:val="20"/>
          <w:lang w:val="en-US"/>
        </w:rPr>
        <w:t>[</w:t>
      </w:r>
      <w:r w:rsidRPr="004036B8">
        <w:rPr>
          <w:rFonts w:eastAsia="Times New Roman" w:cstheme="minorHAnsi"/>
          <w:i/>
          <w:color w:val="4F81BD" w:themeColor="accent1"/>
          <w:szCs w:val="20"/>
          <w:lang w:val="en-US"/>
        </w:rPr>
        <w:t>Calculations of LCC can be made at various levels depending on which phase of the project process is involved. The degree of detail and information available should play a decisive role. The general principle that determines the level of detail at which calculations of LCC are made should be the corresponding level of detail employed to calculate the acquisition costs.</w:t>
      </w:r>
      <w:r>
        <w:rPr>
          <w:rFonts w:eastAsia="Times New Roman" w:cstheme="minorHAnsi"/>
          <w:i/>
          <w:color w:val="4F81BD" w:themeColor="accent1"/>
          <w:szCs w:val="20"/>
          <w:lang w:val="en-US"/>
        </w:rPr>
        <w:t xml:space="preserve"> e.g. detailed LCC analysis, benchmark LCC analysis.]</w:t>
      </w:r>
    </w:p>
    <w:p w14:paraId="54CF93AC" w14:textId="08BC3F02" w:rsidR="001B51CC" w:rsidRPr="001B51CC" w:rsidRDefault="001B51CC" w:rsidP="001B51CC">
      <w:pPr>
        <w:spacing w:after="0"/>
        <w:rPr>
          <w:rFonts w:eastAsia="Times New Roman" w:cstheme="minorHAnsi"/>
          <w:szCs w:val="20"/>
          <w:lang w:val="en-US"/>
        </w:rPr>
      </w:pPr>
      <w:r w:rsidRPr="00BD5906">
        <w:rPr>
          <w:rFonts w:eastAsia="Times New Roman" w:cstheme="minorHAnsi"/>
          <w:szCs w:val="20"/>
          <w:lang w:val="en-US"/>
        </w:rPr>
        <w:t xml:space="preserve">Assessment method: </w:t>
      </w:r>
      <w:r w:rsidR="00B66520" w:rsidRPr="00BD0CBB">
        <w:rPr>
          <w:rFonts w:cstheme="minorHAnsi"/>
          <w:szCs w:val="20"/>
          <w:lang w:val="en-US"/>
        </w:rPr>
        <w:t>ISO 15686-5 &amp; EN 16627</w:t>
      </w:r>
      <w:r w:rsidR="005260EE" w:rsidRPr="001B51CC">
        <w:rPr>
          <w:b/>
          <w:color w:val="4F81BD" w:themeColor="accent1"/>
          <w:szCs w:val="20"/>
          <w:lang w:val="en-US"/>
        </w:rPr>
        <w:br/>
      </w:r>
    </w:p>
    <w:p w14:paraId="3C7E8159" w14:textId="6143043F" w:rsidR="001B51CC" w:rsidRPr="001B51CC" w:rsidRDefault="00694524" w:rsidP="00CB75C4">
      <w:pPr>
        <w:spacing w:after="0"/>
        <w:rPr>
          <w:rFonts w:eastAsia="Times New Roman" w:cstheme="minorHAnsi"/>
          <w:b/>
          <w:color w:val="000000"/>
          <w:szCs w:val="20"/>
          <w:u w:val="single"/>
          <w:lang w:val="en-US"/>
        </w:rPr>
      </w:pPr>
      <w:r>
        <w:rPr>
          <w:rFonts w:eastAsia="Times New Roman" w:cstheme="minorHAnsi"/>
          <w:b/>
          <w:color w:val="000000"/>
          <w:szCs w:val="20"/>
          <w:u w:val="single"/>
          <w:lang w:val="en-US"/>
        </w:rPr>
        <w:t>Assessed building, general information</w:t>
      </w:r>
      <w:r w:rsidR="001B51CC" w:rsidRPr="001B51CC">
        <w:rPr>
          <w:rFonts w:eastAsia="Times New Roman" w:cstheme="minorHAnsi"/>
          <w:b/>
          <w:color w:val="000000"/>
          <w:szCs w:val="20"/>
          <w:u w:val="single"/>
          <w:lang w:val="en-US"/>
        </w:rPr>
        <w:t>:</w:t>
      </w:r>
    </w:p>
    <w:p w14:paraId="2BDC5F36" w14:textId="77777777" w:rsidR="001B51CC" w:rsidRDefault="001B51CC" w:rsidP="00CB75C4">
      <w:pPr>
        <w:spacing w:after="0"/>
        <w:rPr>
          <w:rFonts w:cstheme="minorHAnsi"/>
          <w:b/>
          <w:szCs w:val="20"/>
          <w:lang w:val="en-US"/>
        </w:rPr>
      </w:pPr>
    </w:p>
    <w:p w14:paraId="7713E783" w14:textId="06093FAC" w:rsidR="001B51CC" w:rsidRPr="00BD5906" w:rsidRDefault="001B51CC" w:rsidP="00CB75C4">
      <w:pPr>
        <w:spacing w:after="0"/>
        <w:rPr>
          <w:rFonts w:eastAsia="Times New Roman" w:cstheme="minorHAnsi"/>
          <w:color w:val="000000"/>
          <w:szCs w:val="20"/>
          <w:lang w:val="en-US"/>
        </w:rPr>
      </w:pPr>
      <w:r w:rsidRPr="00BD5906">
        <w:rPr>
          <w:rFonts w:cstheme="minorHAnsi"/>
          <w:szCs w:val="20"/>
          <w:lang w:val="en-US"/>
        </w:rPr>
        <w:t>B</w:t>
      </w:r>
      <w:r w:rsidRPr="00BD5906">
        <w:rPr>
          <w:rFonts w:eastAsia="Times New Roman" w:cstheme="minorHAnsi"/>
          <w:color w:val="000000"/>
          <w:szCs w:val="20"/>
          <w:lang w:val="en-US"/>
        </w:rPr>
        <w:t xml:space="preserve">uilding type: </w:t>
      </w:r>
      <w:r w:rsidRPr="00BD5906">
        <w:rPr>
          <w:i/>
          <w:color w:val="4F81BD" w:themeColor="accent1"/>
          <w:szCs w:val="20"/>
          <w:lang w:val="en-US"/>
        </w:rPr>
        <w:t>[e.g. office, residential building]</w:t>
      </w:r>
    </w:p>
    <w:p w14:paraId="6D66EEF4" w14:textId="401C80E7" w:rsidR="00A95781" w:rsidRPr="00BD5906" w:rsidRDefault="005260EE" w:rsidP="00CB75C4">
      <w:pPr>
        <w:spacing w:after="0"/>
        <w:rPr>
          <w:rFonts w:eastAsia="Times New Roman" w:cstheme="minorHAnsi"/>
          <w:color w:val="000000"/>
          <w:szCs w:val="20"/>
          <w:lang w:val="en-US"/>
        </w:rPr>
      </w:pPr>
      <w:r w:rsidRPr="00BD5906">
        <w:rPr>
          <w:rFonts w:eastAsia="Times New Roman" w:cstheme="minorHAnsi"/>
          <w:color w:val="000000"/>
          <w:szCs w:val="20"/>
          <w:lang w:val="en-US"/>
        </w:rPr>
        <w:t>Construction year:</w:t>
      </w:r>
    </w:p>
    <w:p w14:paraId="1CB122B9" w14:textId="4DF025E4" w:rsidR="00CB75C4" w:rsidRPr="00BD5906" w:rsidRDefault="005260EE" w:rsidP="00CB75C4">
      <w:pPr>
        <w:spacing w:after="0"/>
        <w:rPr>
          <w:rFonts w:cstheme="minorHAnsi"/>
          <w:i/>
          <w:color w:val="4F81BD" w:themeColor="accent1"/>
          <w:szCs w:val="20"/>
          <w:lang w:val="en-US"/>
        </w:rPr>
      </w:pPr>
      <w:r w:rsidRPr="00BD5906">
        <w:rPr>
          <w:rFonts w:eastAsia="Times New Roman" w:cstheme="minorHAnsi"/>
          <w:color w:val="000000"/>
          <w:szCs w:val="20"/>
          <w:lang w:val="en-US"/>
        </w:rPr>
        <w:t xml:space="preserve">Building area: </w:t>
      </w:r>
      <w:r w:rsidRPr="00BD5906">
        <w:rPr>
          <w:i/>
          <w:color w:val="4F81BD" w:themeColor="accent1"/>
          <w:szCs w:val="20"/>
          <w:lang w:val="en-US"/>
        </w:rPr>
        <w:t xml:space="preserve"> [specify also the unit, dependent on the purpose of your LC</w:t>
      </w:r>
      <w:r w:rsidR="0047542C">
        <w:rPr>
          <w:i/>
          <w:color w:val="4F81BD" w:themeColor="accent1"/>
          <w:szCs w:val="20"/>
          <w:lang w:val="en-US"/>
        </w:rPr>
        <w:t>C</w:t>
      </w:r>
      <w:r w:rsidRPr="00BD5906">
        <w:rPr>
          <w:i/>
          <w:color w:val="4F81BD" w:themeColor="accent1"/>
          <w:szCs w:val="20"/>
          <w:lang w:val="en-US"/>
        </w:rPr>
        <w:t xml:space="preserve"> study, e.g. NFA, BTA, or other]</w:t>
      </w:r>
      <w:r w:rsidR="0023050D" w:rsidRPr="00BD5906">
        <w:rPr>
          <w:rFonts w:eastAsia="Times New Roman" w:cstheme="minorHAnsi"/>
          <w:color w:val="000000"/>
          <w:szCs w:val="20"/>
          <w:lang w:val="en-US"/>
        </w:rPr>
        <w:br/>
      </w:r>
      <w:r w:rsidR="00CB75C4" w:rsidRPr="00BD5906">
        <w:rPr>
          <w:rFonts w:cstheme="minorHAnsi"/>
          <w:szCs w:val="20"/>
          <w:lang w:val="en-US"/>
        </w:rPr>
        <w:t xml:space="preserve">Building function(s) and service(s): </w:t>
      </w:r>
      <w:r w:rsidR="00CB75C4" w:rsidRPr="00BD5906">
        <w:rPr>
          <w:rFonts w:cstheme="minorHAnsi"/>
          <w:i/>
          <w:color w:val="4F81BD" w:themeColor="accent1"/>
          <w:szCs w:val="20"/>
          <w:lang w:val="en-US"/>
        </w:rPr>
        <w:t>[Description of building use / functions including areas of different functions]</w:t>
      </w:r>
    </w:p>
    <w:p w14:paraId="6CC5769F" w14:textId="09D1E48D" w:rsidR="00CB75C4" w:rsidRPr="00BD5906" w:rsidRDefault="00CB75C4" w:rsidP="00CB75C4">
      <w:pPr>
        <w:spacing w:after="0"/>
        <w:rPr>
          <w:rFonts w:cstheme="minorHAnsi"/>
          <w:i/>
          <w:color w:val="4F81BD" w:themeColor="accent1"/>
          <w:szCs w:val="20"/>
          <w:lang w:val="en-US"/>
        </w:rPr>
      </w:pPr>
      <w:r w:rsidRPr="00BD5906">
        <w:rPr>
          <w:rFonts w:cstheme="minorHAnsi"/>
          <w:szCs w:val="20"/>
          <w:lang w:val="en-US"/>
        </w:rPr>
        <w:t xml:space="preserve">Extent of use: </w:t>
      </w:r>
      <w:r w:rsidRPr="00BD5906">
        <w:rPr>
          <w:i/>
          <w:color w:val="4F81BD" w:themeColor="accent1"/>
          <w:szCs w:val="20"/>
          <w:lang w:val="en-US"/>
        </w:rPr>
        <w:t>[number of users / occupants, pattern of use/occupancy]</w:t>
      </w:r>
    </w:p>
    <w:p w14:paraId="620A9A68" w14:textId="464697C0" w:rsidR="00373FCD" w:rsidRPr="00BD5906" w:rsidRDefault="0023050D" w:rsidP="0023050D">
      <w:pPr>
        <w:rPr>
          <w:i/>
          <w:color w:val="4F81BD" w:themeColor="accent1"/>
          <w:szCs w:val="20"/>
          <w:lang w:val="en-US"/>
        </w:rPr>
      </w:pPr>
      <w:r w:rsidRPr="00BD5906">
        <w:rPr>
          <w:rFonts w:cstheme="minorHAnsi"/>
          <w:szCs w:val="20"/>
          <w:lang w:val="en-US"/>
        </w:rPr>
        <w:t>R</w:t>
      </w:r>
      <w:r w:rsidRPr="00BD5906">
        <w:rPr>
          <w:rFonts w:eastAsia="Times New Roman" w:cstheme="minorHAnsi"/>
          <w:color w:val="000000"/>
          <w:szCs w:val="20"/>
          <w:lang w:val="en-US"/>
        </w:rPr>
        <w:t xml:space="preserve">elevant technical and functional requirements: </w:t>
      </w:r>
      <w:r w:rsidRPr="00BD5906">
        <w:rPr>
          <w:i/>
          <w:color w:val="4F81BD" w:themeColor="accent1"/>
          <w:szCs w:val="20"/>
          <w:lang w:val="en-US"/>
        </w:rPr>
        <w:t>[</w:t>
      </w:r>
      <w:r w:rsidR="00BC26D7" w:rsidRPr="00BD5906">
        <w:rPr>
          <w:i/>
          <w:color w:val="4F81BD" w:themeColor="accent1"/>
          <w:szCs w:val="20"/>
          <w:lang w:val="en-US"/>
        </w:rPr>
        <w:t xml:space="preserve">Building use and technical information. </w:t>
      </w:r>
      <w:r w:rsidR="00373FCD" w:rsidRPr="00BD5906">
        <w:rPr>
          <w:i/>
          <w:color w:val="4F81BD" w:themeColor="accent1"/>
          <w:szCs w:val="20"/>
          <w:lang w:val="en-US"/>
        </w:rPr>
        <w:t xml:space="preserve">Describe shortly </w:t>
      </w:r>
    </w:p>
    <w:p w14:paraId="1FD19731" w14:textId="23A9A90E" w:rsidR="00CB75C4" w:rsidRDefault="00CB75C4" w:rsidP="00CB75C4">
      <w:pPr>
        <w:rPr>
          <w:i/>
          <w:color w:val="4F81BD" w:themeColor="accent1"/>
          <w:szCs w:val="20"/>
          <w:lang w:val="en-US"/>
        </w:rPr>
      </w:pPr>
      <w:r>
        <w:rPr>
          <w:i/>
          <w:color w:val="4F81BD" w:themeColor="accent1"/>
          <w:szCs w:val="20"/>
          <w:lang w:val="en-US"/>
        </w:rPr>
        <w:t>T</w:t>
      </w:r>
      <w:r w:rsidR="00373FCD" w:rsidRPr="00CB75C4">
        <w:rPr>
          <w:i/>
          <w:color w:val="4F81BD" w:themeColor="accent1"/>
          <w:szCs w:val="20"/>
          <w:lang w:val="en-US"/>
        </w:rPr>
        <w:t>echnical, functional and qualitat</w:t>
      </w:r>
      <w:r>
        <w:rPr>
          <w:i/>
          <w:color w:val="4F81BD" w:themeColor="accent1"/>
          <w:szCs w:val="20"/>
          <w:lang w:val="en-US"/>
        </w:rPr>
        <w:t xml:space="preserve">ive properties of the building </w:t>
      </w:r>
      <w:r w:rsidR="00A95781">
        <w:rPr>
          <w:i/>
          <w:color w:val="4F81BD" w:themeColor="accent1"/>
          <w:szCs w:val="20"/>
          <w:lang w:val="en-US"/>
        </w:rPr>
        <w:t>such as:</w:t>
      </w:r>
    </w:p>
    <w:p w14:paraId="1843D22F" w14:textId="11336D67" w:rsidR="00CB75C4" w:rsidRDefault="00CB75C4" w:rsidP="00CB75C4">
      <w:pPr>
        <w:pStyle w:val="ListParagraph"/>
        <w:numPr>
          <w:ilvl w:val="0"/>
          <w:numId w:val="17"/>
        </w:numPr>
        <w:rPr>
          <w:i/>
          <w:color w:val="4F81BD" w:themeColor="accent1"/>
          <w:szCs w:val="20"/>
          <w:lang w:val="en-US"/>
        </w:rPr>
      </w:pPr>
      <w:r>
        <w:rPr>
          <w:i/>
          <w:color w:val="4F81BD" w:themeColor="accent1"/>
          <w:szCs w:val="20"/>
          <w:lang w:val="en-US"/>
        </w:rPr>
        <w:t>building form</w:t>
      </w:r>
      <w:r w:rsidR="00A95781">
        <w:rPr>
          <w:i/>
          <w:color w:val="4F81BD" w:themeColor="accent1"/>
          <w:szCs w:val="20"/>
          <w:lang w:val="en-US"/>
        </w:rPr>
        <w:t xml:space="preserve"> e.g.</w:t>
      </w:r>
      <w:r>
        <w:rPr>
          <w:i/>
          <w:color w:val="4F81BD" w:themeColor="accent1"/>
          <w:szCs w:val="20"/>
          <w:lang w:val="en-US"/>
        </w:rPr>
        <w:t xml:space="preserve"> high rise, low rise, free-standing or detached, number of floors</w:t>
      </w:r>
    </w:p>
    <w:p w14:paraId="40850BA7" w14:textId="3498B762" w:rsidR="00A95781" w:rsidRPr="00A95781" w:rsidRDefault="00CB75C4" w:rsidP="00A95781">
      <w:pPr>
        <w:pStyle w:val="ListParagraph"/>
        <w:numPr>
          <w:ilvl w:val="0"/>
          <w:numId w:val="17"/>
        </w:numPr>
        <w:rPr>
          <w:i/>
          <w:color w:val="4F81BD" w:themeColor="accent1"/>
          <w:szCs w:val="20"/>
          <w:lang w:val="en-US"/>
        </w:rPr>
      </w:pPr>
      <w:r>
        <w:rPr>
          <w:i/>
          <w:color w:val="4F81BD" w:themeColor="accent1"/>
          <w:szCs w:val="20"/>
          <w:lang w:val="en-US"/>
        </w:rPr>
        <w:t>servicing type e.g. heating, cooling, ventilation and hot water service system</w:t>
      </w:r>
      <w:r w:rsidR="00A95781">
        <w:rPr>
          <w:i/>
          <w:color w:val="4F81BD" w:themeColor="accent1"/>
          <w:szCs w:val="20"/>
          <w:lang w:val="en-US"/>
        </w:rPr>
        <w:t xml:space="preserve"> type, are the systems centralized</w:t>
      </w:r>
    </w:p>
    <w:p w14:paraId="61BFF514" w14:textId="77777777" w:rsidR="00A95781" w:rsidRDefault="00A95781" w:rsidP="00A95781">
      <w:pPr>
        <w:pStyle w:val="ListParagraph"/>
        <w:numPr>
          <w:ilvl w:val="0"/>
          <w:numId w:val="17"/>
        </w:numPr>
        <w:rPr>
          <w:i/>
          <w:color w:val="4F81BD" w:themeColor="accent1"/>
          <w:szCs w:val="20"/>
          <w:lang w:val="en-US"/>
        </w:rPr>
      </w:pPr>
      <w:r w:rsidRPr="00A95781">
        <w:rPr>
          <w:i/>
          <w:color w:val="4F81BD" w:themeColor="accent1"/>
          <w:szCs w:val="20"/>
          <w:lang w:val="en-US"/>
        </w:rPr>
        <w:t>conditions of use (according to national energy performance calculation method)</w:t>
      </w:r>
    </w:p>
    <w:p w14:paraId="631BDA64" w14:textId="77777777" w:rsidR="00A95781" w:rsidRPr="00A95781" w:rsidRDefault="00CB75C4" w:rsidP="00373FCD">
      <w:pPr>
        <w:pStyle w:val="ListParagraph"/>
        <w:numPr>
          <w:ilvl w:val="0"/>
          <w:numId w:val="17"/>
        </w:numPr>
        <w:rPr>
          <w:i/>
          <w:color w:val="4F81BD" w:themeColor="accent1"/>
          <w:szCs w:val="20"/>
          <w:lang w:val="en-US"/>
        </w:rPr>
      </w:pPr>
      <w:r>
        <w:rPr>
          <w:i/>
          <w:color w:val="4F81BD" w:themeColor="accent1"/>
          <w:szCs w:val="20"/>
          <w:lang w:val="en-US"/>
        </w:rPr>
        <w:t>other relevant client or regulatory requirements</w:t>
      </w:r>
      <w:r w:rsidR="0023050D" w:rsidRPr="00CB75C4">
        <w:rPr>
          <w:i/>
          <w:color w:val="4F81BD" w:themeColor="accent1"/>
          <w:szCs w:val="20"/>
          <w:lang w:val="en-US"/>
        </w:rPr>
        <w:t xml:space="preserve">] </w:t>
      </w:r>
    </w:p>
    <w:p w14:paraId="7B410053" w14:textId="0E85A93A" w:rsidR="00B14C07" w:rsidRDefault="0023050D" w:rsidP="00373FCD">
      <w:pPr>
        <w:rPr>
          <w:i/>
          <w:color w:val="4F81BD" w:themeColor="accent1"/>
          <w:szCs w:val="20"/>
          <w:lang w:val="en-US"/>
        </w:rPr>
      </w:pPr>
      <w:r w:rsidRPr="00BD5906">
        <w:rPr>
          <w:rFonts w:cstheme="minorHAnsi"/>
          <w:szCs w:val="20"/>
          <w:lang w:val="en-US"/>
        </w:rPr>
        <w:t xml:space="preserve">Required service life: </w:t>
      </w:r>
      <w:r w:rsidRPr="00BD5906">
        <w:rPr>
          <w:i/>
          <w:color w:val="4F81BD" w:themeColor="accent1"/>
          <w:szCs w:val="20"/>
          <w:lang w:val="en-US"/>
        </w:rPr>
        <w:t>[Service life</w:t>
      </w:r>
      <w:r w:rsidR="00A95781" w:rsidRPr="00BD5906">
        <w:rPr>
          <w:i/>
          <w:color w:val="4F81BD" w:themeColor="accent1"/>
          <w:szCs w:val="20"/>
          <w:lang w:val="en-US"/>
        </w:rPr>
        <w:t xml:space="preserve"> of the building</w:t>
      </w:r>
      <w:r w:rsidRPr="00BD5906">
        <w:rPr>
          <w:i/>
          <w:color w:val="4F81BD" w:themeColor="accent1"/>
          <w:szCs w:val="20"/>
          <w:lang w:val="en-US"/>
        </w:rPr>
        <w:t xml:space="preserve"> required by the client or through regulations</w:t>
      </w:r>
      <w:r w:rsidR="00A95781" w:rsidRPr="00BD5906">
        <w:rPr>
          <w:i/>
          <w:color w:val="4F81BD" w:themeColor="accent1"/>
          <w:szCs w:val="20"/>
          <w:lang w:val="en-US"/>
        </w:rPr>
        <w:t>,</w:t>
      </w:r>
      <w:r w:rsidR="00694524">
        <w:rPr>
          <w:i/>
          <w:color w:val="4F81BD" w:themeColor="accent1"/>
          <w:szCs w:val="20"/>
          <w:lang w:val="en-US"/>
        </w:rPr>
        <w:t xml:space="preserve"> for LC</w:t>
      </w:r>
      <w:r w:rsidR="0047542C">
        <w:rPr>
          <w:i/>
          <w:color w:val="4F81BD" w:themeColor="accent1"/>
          <w:szCs w:val="20"/>
          <w:lang w:val="en-US"/>
        </w:rPr>
        <w:t>C</w:t>
      </w:r>
      <w:r w:rsidR="00694524">
        <w:rPr>
          <w:i/>
          <w:color w:val="4F81BD" w:themeColor="accent1"/>
          <w:szCs w:val="20"/>
          <w:lang w:val="en-US"/>
        </w:rPr>
        <w:t xml:space="preserve"> this is al</w:t>
      </w:r>
      <w:r w:rsidR="00DF40E3" w:rsidRPr="00BD5906">
        <w:rPr>
          <w:i/>
          <w:color w:val="4F81BD" w:themeColor="accent1"/>
          <w:szCs w:val="20"/>
          <w:lang w:val="en-US"/>
        </w:rPr>
        <w:t>s</w:t>
      </w:r>
      <w:r w:rsidR="00694524">
        <w:rPr>
          <w:i/>
          <w:color w:val="4F81BD" w:themeColor="accent1"/>
          <w:szCs w:val="20"/>
          <w:lang w:val="en-US"/>
        </w:rPr>
        <w:t>o</w:t>
      </w:r>
      <w:r w:rsidR="00DF40E3" w:rsidRPr="00BD5906">
        <w:rPr>
          <w:i/>
          <w:color w:val="4F81BD" w:themeColor="accent1"/>
          <w:szCs w:val="20"/>
          <w:lang w:val="en-US"/>
        </w:rPr>
        <w:t xml:space="preserve"> the</w:t>
      </w:r>
      <w:r w:rsidR="00694524">
        <w:rPr>
          <w:i/>
          <w:color w:val="4F81BD" w:themeColor="accent1"/>
          <w:szCs w:val="20"/>
          <w:lang w:val="en-US"/>
        </w:rPr>
        <w:t xml:space="preserve"> </w:t>
      </w:r>
      <w:r w:rsidR="00DF40E3" w:rsidRPr="00BD5906">
        <w:rPr>
          <w:i/>
          <w:color w:val="4F81BD" w:themeColor="accent1"/>
          <w:szCs w:val="20"/>
          <w:lang w:val="en-US"/>
        </w:rPr>
        <w:t>reference study period / calculation period for the analysis</w:t>
      </w:r>
      <w:r w:rsidRPr="00BD5906">
        <w:rPr>
          <w:i/>
          <w:color w:val="4F81BD" w:themeColor="accent1"/>
          <w:szCs w:val="20"/>
          <w:lang w:val="en-US"/>
        </w:rPr>
        <w:t>]</w:t>
      </w:r>
    </w:p>
    <w:p w14:paraId="066B75A8" w14:textId="796AD925" w:rsidR="0023050D" w:rsidRPr="005E227B" w:rsidRDefault="00F539A7" w:rsidP="0023050D">
      <w:pPr>
        <w:pStyle w:val="Heading1"/>
        <w:rPr>
          <w:lang w:val="en-US"/>
        </w:rPr>
      </w:pPr>
      <w:bookmarkStart w:id="1" w:name="_Toc504641224"/>
      <w:r>
        <w:rPr>
          <w:lang w:val="en-US"/>
        </w:rPr>
        <w:t>Life cycle cost</w:t>
      </w:r>
      <w:r w:rsidR="001D31A9" w:rsidRPr="00F00563">
        <w:rPr>
          <w:lang w:val="en-US"/>
        </w:rPr>
        <w:t xml:space="preserve"> assessment result summary</w:t>
      </w:r>
      <w:bookmarkEnd w:id="1"/>
      <w:r w:rsidR="001D31A9" w:rsidRPr="00F00563">
        <w:rPr>
          <w:lang w:val="en-US"/>
        </w:rPr>
        <w:t xml:space="preserve"> </w:t>
      </w:r>
    </w:p>
    <w:p w14:paraId="7DD38826" w14:textId="3A819450" w:rsidR="001D31A9" w:rsidRDefault="001D31A9">
      <w:pPr>
        <w:rPr>
          <w:lang w:val="en-US"/>
        </w:rPr>
      </w:pPr>
      <w:r w:rsidRPr="00951EEB">
        <w:rPr>
          <w:lang w:val="en-US"/>
        </w:rPr>
        <w:t xml:space="preserve">The life cycle </w:t>
      </w:r>
      <w:r w:rsidR="00F539A7">
        <w:rPr>
          <w:lang w:val="en-US"/>
        </w:rPr>
        <w:t xml:space="preserve">cost </w:t>
      </w:r>
      <w:r w:rsidRPr="00951EEB">
        <w:rPr>
          <w:lang w:val="en-US"/>
        </w:rPr>
        <w:t xml:space="preserve">assessment was calculated using One Click LCA. The results are summarized in </w:t>
      </w:r>
      <w:r w:rsidR="00B54104">
        <w:rPr>
          <w:lang w:val="en-US"/>
        </w:rPr>
        <w:t xml:space="preserve">the </w:t>
      </w:r>
      <w:r w:rsidRPr="00951EEB">
        <w:rPr>
          <w:lang w:val="en-US"/>
        </w:rPr>
        <w:t xml:space="preserve">following table. </w:t>
      </w:r>
      <w:r w:rsidR="00951EEB" w:rsidRPr="00951EEB">
        <w:rPr>
          <w:lang w:val="en-US"/>
        </w:rPr>
        <w:t>The results repres</w:t>
      </w:r>
      <w:r w:rsidR="00F539A7">
        <w:rPr>
          <w:lang w:val="en-US"/>
        </w:rPr>
        <w:t xml:space="preserve">ent the total life cycle costs </w:t>
      </w:r>
      <w:r w:rsidR="00951EEB" w:rsidRPr="00951EEB">
        <w:rPr>
          <w:lang w:val="en-US"/>
        </w:rPr>
        <w:t xml:space="preserve">during </w:t>
      </w:r>
      <w:r w:rsidR="00AF37B1">
        <w:rPr>
          <w:i/>
          <w:color w:val="4F81BD" w:themeColor="accent1"/>
          <w:lang w:val="en-US"/>
        </w:rPr>
        <w:t>[</w:t>
      </w:r>
      <w:r w:rsidR="00B54104">
        <w:rPr>
          <w:i/>
          <w:color w:val="4F81BD" w:themeColor="accent1"/>
          <w:lang w:val="en-US"/>
        </w:rPr>
        <w:t>e</w:t>
      </w:r>
      <w:r w:rsidR="00AF37B1">
        <w:rPr>
          <w:i/>
          <w:color w:val="4F81BD" w:themeColor="accent1"/>
          <w:lang w:val="en-US"/>
        </w:rPr>
        <w:t xml:space="preserve">nter here </w:t>
      </w:r>
      <w:r w:rsidR="00DF40E3">
        <w:rPr>
          <w:i/>
          <w:color w:val="4F81BD" w:themeColor="accent1"/>
          <w:lang w:val="en-US"/>
        </w:rPr>
        <w:t>required service life / c</w:t>
      </w:r>
      <w:r w:rsidR="00AF37B1">
        <w:rPr>
          <w:i/>
          <w:color w:val="4F81BD" w:themeColor="accent1"/>
          <w:lang w:val="en-US"/>
        </w:rPr>
        <w:t>alculation period]</w:t>
      </w:r>
      <w:r w:rsidR="00951EEB" w:rsidRPr="00951EEB">
        <w:rPr>
          <w:lang w:val="en-US"/>
        </w:rPr>
        <w:t xml:space="preserve"> year</w:t>
      </w:r>
      <w:r w:rsidR="00F539A7">
        <w:rPr>
          <w:lang w:val="en-US"/>
        </w:rPr>
        <w:t>s</w:t>
      </w:r>
      <w:r w:rsidR="00951EEB" w:rsidRPr="00951EEB">
        <w:rPr>
          <w:lang w:val="en-US"/>
        </w:rPr>
        <w:t>.</w:t>
      </w:r>
    </w:p>
    <w:p w14:paraId="320C113B" w14:textId="368FF048" w:rsidR="0076515D" w:rsidRDefault="0076515D" w:rsidP="0076515D">
      <w:pPr>
        <w:pStyle w:val="Caption"/>
        <w:keepNext/>
      </w:pPr>
      <w:r>
        <w:t xml:space="preserve">Table </w:t>
      </w:r>
      <w:fldSimple w:instr=" SEQ Table \* ARABIC ">
        <w:r w:rsidR="006053AC">
          <w:rPr>
            <w:noProof/>
          </w:rPr>
          <w:t>1</w:t>
        </w:r>
      </w:fldSimple>
      <w:r>
        <w:t>. LCC result summary</w:t>
      </w:r>
    </w:p>
    <w:tbl>
      <w:tblPr>
        <w:tblStyle w:val="PlainTable11"/>
        <w:tblW w:w="5000" w:type="pct"/>
        <w:tblLook w:val="04A0" w:firstRow="1" w:lastRow="0" w:firstColumn="1" w:lastColumn="0" w:noHBand="0" w:noVBand="1"/>
      </w:tblPr>
      <w:tblGrid>
        <w:gridCol w:w="3325"/>
        <w:gridCol w:w="3428"/>
        <w:gridCol w:w="2875"/>
      </w:tblGrid>
      <w:tr w:rsidR="00F539A7" w:rsidRPr="00703F88" w14:paraId="4043AA4F" w14:textId="16F804CB" w:rsidTr="00EE69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7" w:type="pct"/>
            <w:shd w:val="clear" w:color="auto" w:fill="FDE9D9" w:themeFill="accent6" w:themeFillTint="33"/>
          </w:tcPr>
          <w:p w14:paraId="231B2EFF" w14:textId="27587614" w:rsidR="00F539A7" w:rsidRPr="00BD5906" w:rsidRDefault="007F0E60" w:rsidP="003647C9">
            <w:pPr>
              <w:rPr>
                <w:lang w:val="en-US"/>
              </w:rPr>
            </w:pPr>
            <w:r>
              <w:rPr>
                <w:lang w:val="en-US"/>
              </w:rPr>
              <w:t>Life cycle module</w:t>
            </w:r>
          </w:p>
        </w:tc>
        <w:tc>
          <w:tcPr>
            <w:tcW w:w="1780" w:type="pct"/>
            <w:shd w:val="clear" w:color="auto" w:fill="FDE9D9" w:themeFill="accent6" w:themeFillTint="33"/>
          </w:tcPr>
          <w:p w14:paraId="5D311D73" w14:textId="32E4CE5F" w:rsidR="00F539A7" w:rsidRPr="00BD5906" w:rsidRDefault="00F539A7" w:rsidP="00F539A7">
            <w:pPr>
              <w:cnfStyle w:val="100000000000" w:firstRow="1" w:lastRow="0" w:firstColumn="0" w:lastColumn="0" w:oddVBand="0" w:evenVBand="0" w:oddHBand="0" w:evenHBand="0" w:firstRowFirstColumn="0" w:firstRowLastColumn="0" w:lastRowFirstColumn="0" w:lastRowLastColumn="0"/>
              <w:rPr>
                <w:lang w:val="en-US"/>
              </w:rPr>
            </w:pPr>
            <w:r>
              <w:rPr>
                <w:lang w:val="en-US"/>
              </w:rPr>
              <w:t>Life cycle costs, discounted</w:t>
            </w:r>
            <w:r w:rsidRPr="00BD5906">
              <w:rPr>
                <w:lang w:val="en-US"/>
              </w:rPr>
              <w:t xml:space="preserve"> </w:t>
            </w:r>
            <w:r>
              <w:rPr>
                <w:lang w:val="en-US"/>
              </w:rPr>
              <w:t>(</w:t>
            </w:r>
            <w:r>
              <w:rPr>
                <w:i/>
                <w:color w:val="4F81BD" w:themeColor="accent1"/>
                <w:lang w:val="en-US"/>
              </w:rPr>
              <w:t>Currency</w:t>
            </w:r>
            <w:r>
              <w:rPr>
                <w:lang w:val="en-US"/>
              </w:rPr>
              <w:t>)</w:t>
            </w:r>
          </w:p>
        </w:tc>
        <w:tc>
          <w:tcPr>
            <w:tcW w:w="1493" w:type="pct"/>
            <w:shd w:val="clear" w:color="auto" w:fill="FDE9D9" w:themeFill="accent6" w:themeFillTint="33"/>
          </w:tcPr>
          <w:p w14:paraId="43DC99D1" w14:textId="32FB08F3" w:rsidR="00F539A7" w:rsidRDefault="00F539A7" w:rsidP="00F539A7">
            <w:pPr>
              <w:cnfStyle w:val="100000000000" w:firstRow="1" w:lastRow="0" w:firstColumn="0" w:lastColumn="0" w:oddVBand="0" w:evenVBand="0" w:oddHBand="0" w:evenHBand="0" w:firstRowFirstColumn="0" w:firstRowLastColumn="0" w:lastRowFirstColumn="0" w:lastRowLastColumn="0"/>
              <w:rPr>
                <w:lang w:val="en-US"/>
              </w:rPr>
            </w:pPr>
            <w:r>
              <w:rPr>
                <w:lang w:val="en-US"/>
              </w:rPr>
              <w:t>Life cycle costs, real</w:t>
            </w:r>
            <w:r w:rsidRPr="00BD5906">
              <w:rPr>
                <w:lang w:val="en-US"/>
              </w:rPr>
              <w:t xml:space="preserve"> </w:t>
            </w:r>
            <w:r>
              <w:rPr>
                <w:lang w:val="en-US"/>
              </w:rPr>
              <w:t>(</w:t>
            </w:r>
            <w:r>
              <w:rPr>
                <w:i/>
                <w:color w:val="4F81BD" w:themeColor="accent1"/>
                <w:lang w:val="en-US"/>
              </w:rPr>
              <w:t>Currency</w:t>
            </w:r>
            <w:r>
              <w:rPr>
                <w:lang w:val="en-US"/>
              </w:rPr>
              <w:t>)</w:t>
            </w:r>
          </w:p>
        </w:tc>
      </w:tr>
      <w:tr w:rsidR="00F539A7" w:rsidRPr="00703F88" w14:paraId="62D42612" w14:textId="0105B801" w:rsidTr="00EE69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7" w:type="pct"/>
          </w:tcPr>
          <w:p w14:paraId="7EE95C5B" w14:textId="0AFFEF31" w:rsidR="00F539A7" w:rsidRPr="00BD5906" w:rsidRDefault="007F0E60" w:rsidP="00C905AA">
            <w:pPr>
              <w:rPr>
                <w:b w:val="0"/>
                <w:lang w:val="en-US"/>
              </w:rPr>
            </w:pPr>
            <w:r>
              <w:rPr>
                <w:b w:val="0"/>
                <w:lang w:val="en-US"/>
              </w:rPr>
              <w:t>A0-A5 (Construction</w:t>
            </w:r>
            <w:r w:rsidR="00083466">
              <w:rPr>
                <w:b w:val="0"/>
                <w:lang w:val="en-US"/>
              </w:rPr>
              <w:t>; capital costs</w:t>
            </w:r>
            <w:r>
              <w:rPr>
                <w:b w:val="0"/>
                <w:lang w:val="en-US"/>
              </w:rPr>
              <w:t>)</w:t>
            </w:r>
          </w:p>
        </w:tc>
        <w:tc>
          <w:tcPr>
            <w:tcW w:w="1780" w:type="pct"/>
          </w:tcPr>
          <w:p w14:paraId="41BF4C05"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c>
          <w:tcPr>
            <w:tcW w:w="1493" w:type="pct"/>
          </w:tcPr>
          <w:p w14:paraId="5370A001"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r>
      <w:tr w:rsidR="00083466" w14:paraId="245E9F77" w14:textId="77777777" w:rsidTr="00EE697D">
        <w:trPr>
          <w:trHeight w:val="20"/>
        </w:trPr>
        <w:tc>
          <w:tcPr>
            <w:cnfStyle w:val="001000000000" w:firstRow="0" w:lastRow="0" w:firstColumn="1" w:lastColumn="0" w:oddVBand="0" w:evenVBand="0" w:oddHBand="0" w:evenHBand="0" w:firstRowFirstColumn="0" w:firstRowLastColumn="0" w:lastRowFirstColumn="0" w:lastRowLastColumn="0"/>
            <w:tcW w:w="1727" w:type="pct"/>
          </w:tcPr>
          <w:p w14:paraId="3FCC90B8" w14:textId="5D185EF6" w:rsidR="00083466" w:rsidRDefault="00083466" w:rsidP="00C905AA">
            <w:pPr>
              <w:rPr>
                <w:b w:val="0"/>
                <w:lang w:val="en-US"/>
              </w:rPr>
            </w:pPr>
            <w:r>
              <w:rPr>
                <w:b w:val="0"/>
                <w:lang w:val="en-US"/>
              </w:rPr>
              <w:t>B1-B3 (Operating costs)</w:t>
            </w:r>
          </w:p>
        </w:tc>
        <w:tc>
          <w:tcPr>
            <w:tcW w:w="1780" w:type="pct"/>
          </w:tcPr>
          <w:p w14:paraId="25D8BB30" w14:textId="77777777" w:rsidR="00083466" w:rsidRPr="00D12DDA" w:rsidRDefault="00083466" w:rsidP="00C905AA">
            <w:pPr>
              <w:cnfStyle w:val="000000000000" w:firstRow="0" w:lastRow="0" w:firstColumn="0" w:lastColumn="0" w:oddVBand="0" w:evenVBand="0" w:oddHBand="0" w:evenHBand="0" w:firstRowFirstColumn="0" w:firstRowLastColumn="0" w:lastRowFirstColumn="0" w:lastRowLastColumn="0"/>
              <w:rPr>
                <w:lang w:val="en-US"/>
              </w:rPr>
            </w:pPr>
          </w:p>
        </w:tc>
        <w:tc>
          <w:tcPr>
            <w:tcW w:w="1493" w:type="pct"/>
          </w:tcPr>
          <w:p w14:paraId="0691D9D6" w14:textId="77777777" w:rsidR="00083466" w:rsidRPr="00D12DDA" w:rsidRDefault="00083466" w:rsidP="00C905AA">
            <w:pPr>
              <w:cnfStyle w:val="000000000000" w:firstRow="0" w:lastRow="0" w:firstColumn="0" w:lastColumn="0" w:oddVBand="0" w:evenVBand="0" w:oddHBand="0" w:evenHBand="0" w:firstRowFirstColumn="0" w:firstRowLastColumn="0" w:lastRowFirstColumn="0" w:lastRowLastColumn="0"/>
              <w:rPr>
                <w:lang w:val="en-US"/>
              </w:rPr>
            </w:pPr>
          </w:p>
        </w:tc>
      </w:tr>
      <w:tr w:rsidR="00083466" w14:paraId="6E990EE2" w14:textId="22B7358F" w:rsidTr="00EE69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7" w:type="pct"/>
          </w:tcPr>
          <w:p w14:paraId="7FC55A99" w14:textId="2547D87C" w:rsidR="00F539A7" w:rsidRPr="00BD5906" w:rsidRDefault="007F0E60" w:rsidP="00C905AA">
            <w:pPr>
              <w:rPr>
                <w:b w:val="0"/>
                <w:lang w:val="en-US"/>
              </w:rPr>
            </w:pPr>
            <w:r>
              <w:rPr>
                <w:b w:val="0"/>
                <w:lang w:val="en-US"/>
              </w:rPr>
              <w:t>B4-B5 (Replacement/Refurbishment)</w:t>
            </w:r>
          </w:p>
        </w:tc>
        <w:tc>
          <w:tcPr>
            <w:tcW w:w="1780" w:type="pct"/>
          </w:tcPr>
          <w:p w14:paraId="177E97FA"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c>
          <w:tcPr>
            <w:tcW w:w="1493" w:type="pct"/>
          </w:tcPr>
          <w:p w14:paraId="698E832B"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r>
      <w:tr w:rsidR="00083466" w14:paraId="42038D02" w14:textId="1B4AE8C2" w:rsidTr="00EE697D">
        <w:trPr>
          <w:trHeight w:val="20"/>
        </w:trPr>
        <w:tc>
          <w:tcPr>
            <w:cnfStyle w:val="001000000000" w:firstRow="0" w:lastRow="0" w:firstColumn="1" w:lastColumn="0" w:oddVBand="0" w:evenVBand="0" w:oddHBand="0" w:evenHBand="0" w:firstRowFirstColumn="0" w:firstRowLastColumn="0" w:lastRowFirstColumn="0" w:lastRowLastColumn="0"/>
            <w:tcW w:w="1727" w:type="pct"/>
          </w:tcPr>
          <w:p w14:paraId="00DCF5BB" w14:textId="159AFD7D" w:rsidR="00F539A7" w:rsidRPr="00BD5906" w:rsidRDefault="007F0E60" w:rsidP="00C905AA">
            <w:pPr>
              <w:rPr>
                <w:b w:val="0"/>
                <w:lang w:val="en-US"/>
              </w:rPr>
            </w:pPr>
            <w:r>
              <w:rPr>
                <w:b w:val="0"/>
                <w:lang w:val="en-US"/>
              </w:rPr>
              <w:t>B6 (Operational energy use)</w:t>
            </w:r>
          </w:p>
        </w:tc>
        <w:tc>
          <w:tcPr>
            <w:tcW w:w="1780" w:type="pct"/>
          </w:tcPr>
          <w:p w14:paraId="18DBC439" w14:textId="77777777" w:rsidR="00F539A7" w:rsidRPr="00D12DDA" w:rsidRDefault="00F539A7" w:rsidP="00C905AA">
            <w:pPr>
              <w:cnfStyle w:val="000000000000" w:firstRow="0" w:lastRow="0" w:firstColumn="0" w:lastColumn="0" w:oddVBand="0" w:evenVBand="0" w:oddHBand="0" w:evenHBand="0" w:firstRowFirstColumn="0" w:firstRowLastColumn="0" w:lastRowFirstColumn="0" w:lastRowLastColumn="0"/>
              <w:rPr>
                <w:lang w:val="en-US"/>
              </w:rPr>
            </w:pPr>
          </w:p>
        </w:tc>
        <w:tc>
          <w:tcPr>
            <w:tcW w:w="1493" w:type="pct"/>
          </w:tcPr>
          <w:p w14:paraId="23D00FAD" w14:textId="77777777" w:rsidR="00F539A7" w:rsidRPr="00D12DDA" w:rsidRDefault="00F539A7" w:rsidP="00C905AA">
            <w:pPr>
              <w:cnfStyle w:val="000000000000" w:firstRow="0" w:lastRow="0" w:firstColumn="0" w:lastColumn="0" w:oddVBand="0" w:evenVBand="0" w:oddHBand="0" w:evenHBand="0" w:firstRowFirstColumn="0" w:firstRowLastColumn="0" w:lastRowFirstColumn="0" w:lastRowLastColumn="0"/>
              <w:rPr>
                <w:lang w:val="en-US"/>
              </w:rPr>
            </w:pPr>
          </w:p>
        </w:tc>
      </w:tr>
      <w:tr w:rsidR="00083466" w14:paraId="4C5ABF06" w14:textId="7FF63856" w:rsidTr="00EE69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7" w:type="pct"/>
          </w:tcPr>
          <w:p w14:paraId="1D455873" w14:textId="46A6AE4B" w:rsidR="00F539A7" w:rsidRPr="00BD5906" w:rsidRDefault="007F0E60" w:rsidP="00C905AA">
            <w:pPr>
              <w:rPr>
                <w:b w:val="0"/>
                <w:lang w:val="en-US"/>
              </w:rPr>
            </w:pPr>
            <w:r>
              <w:rPr>
                <w:b w:val="0"/>
                <w:lang w:val="en-US"/>
              </w:rPr>
              <w:t>B7 (Operational water use)</w:t>
            </w:r>
          </w:p>
        </w:tc>
        <w:tc>
          <w:tcPr>
            <w:tcW w:w="1780" w:type="pct"/>
          </w:tcPr>
          <w:p w14:paraId="72629E2B"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c>
          <w:tcPr>
            <w:tcW w:w="1493" w:type="pct"/>
          </w:tcPr>
          <w:p w14:paraId="23DC28F0"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r>
      <w:tr w:rsidR="00083466" w:rsidRPr="00703F88" w14:paraId="6C29152E" w14:textId="501B5607" w:rsidTr="00EE697D">
        <w:trPr>
          <w:trHeight w:val="20"/>
        </w:trPr>
        <w:tc>
          <w:tcPr>
            <w:cnfStyle w:val="001000000000" w:firstRow="0" w:lastRow="0" w:firstColumn="1" w:lastColumn="0" w:oddVBand="0" w:evenVBand="0" w:oddHBand="0" w:evenHBand="0" w:firstRowFirstColumn="0" w:firstRowLastColumn="0" w:lastRowFirstColumn="0" w:lastRowLastColumn="0"/>
            <w:tcW w:w="1727" w:type="pct"/>
            <w:tcBorders>
              <w:bottom w:val="single" w:sz="4" w:space="0" w:color="BFBFBF" w:themeColor="background1" w:themeShade="BF"/>
            </w:tcBorders>
          </w:tcPr>
          <w:p w14:paraId="505F1621" w14:textId="43AAC619" w:rsidR="00F539A7" w:rsidRPr="00BD5906" w:rsidRDefault="007F0E60" w:rsidP="007F0E60">
            <w:pPr>
              <w:rPr>
                <w:b w:val="0"/>
                <w:lang w:val="en-US"/>
              </w:rPr>
            </w:pPr>
            <w:r>
              <w:rPr>
                <w:b w:val="0"/>
                <w:lang w:val="en-US"/>
              </w:rPr>
              <w:t>C1-C4 (End of life)</w:t>
            </w:r>
          </w:p>
        </w:tc>
        <w:tc>
          <w:tcPr>
            <w:tcW w:w="1780" w:type="pct"/>
            <w:tcBorders>
              <w:bottom w:val="single" w:sz="4" w:space="0" w:color="BFBFBF" w:themeColor="background1" w:themeShade="BF"/>
            </w:tcBorders>
          </w:tcPr>
          <w:p w14:paraId="1D3DEFE6" w14:textId="77777777" w:rsidR="00F539A7" w:rsidRPr="00D12DDA" w:rsidRDefault="00F539A7" w:rsidP="00C905AA">
            <w:pPr>
              <w:cnfStyle w:val="000000000000" w:firstRow="0" w:lastRow="0" w:firstColumn="0" w:lastColumn="0" w:oddVBand="0" w:evenVBand="0" w:oddHBand="0" w:evenHBand="0" w:firstRowFirstColumn="0" w:firstRowLastColumn="0" w:lastRowFirstColumn="0" w:lastRowLastColumn="0"/>
              <w:rPr>
                <w:lang w:val="en-US"/>
              </w:rPr>
            </w:pPr>
          </w:p>
        </w:tc>
        <w:tc>
          <w:tcPr>
            <w:tcW w:w="1493" w:type="pct"/>
            <w:tcBorders>
              <w:bottom w:val="single" w:sz="4" w:space="0" w:color="BFBFBF" w:themeColor="background1" w:themeShade="BF"/>
            </w:tcBorders>
          </w:tcPr>
          <w:p w14:paraId="43C03863" w14:textId="77777777" w:rsidR="00F539A7" w:rsidRPr="00D12DDA" w:rsidRDefault="00F539A7" w:rsidP="00C905AA">
            <w:pPr>
              <w:cnfStyle w:val="000000000000" w:firstRow="0" w:lastRow="0" w:firstColumn="0" w:lastColumn="0" w:oddVBand="0" w:evenVBand="0" w:oddHBand="0" w:evenHBand="0" w:firstRowFirstColumn="0" w:firstRowLastColumn="0" w:lastRowFirstColumn="0" w:lastRowLastColumn="0"/>
              <w:rPr>
                <w:lang w:val="en-US"/>
              </w:rPr>
            </w:pPr>
          </w:p>
        </w:tc>
      </w:tr>
      <w:tr w:rsidR="00083466" w14:paraId="204E7E99" w14:textId="404012BE" w:rsidTr="00EE69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7" w:type="pct"/>
          </w:tcPr>
          <w:p w14:paraId="7F1E829D" w14:textId="57864C56" w:rsidR="00F539A7" w:rsidRPr="007F0E60" w:rsidRDefault="007F0E60" w:rsidP="00C905AA">
            <w:pPr>
              <w:rPr>
                <w:lang w:val="en-US"/>
              </w:rPr>
            </w:pPr>
            <w:r w:rsidRPr="007F0E60">
              <w:rPr>
                <w:lang w:val="en-US"/>
              </w:rPr>
              <w:t>Total</w:t>
            </w:r>
          </w:p>
        </w:tc>
        <w:tc>
          <w:tcPr>
            <w:tcW w:w="1780" w:type="pct"/>
          </w:tcPr>
          <w:p w14:paraId="5F6E2A02"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c>
          <w:tcPr>
            <w:tcW w:w="1493" w:type="pct"/>
          </w:tcPr>
          <w:p w14:paraId="751BE8A0" w14:textId="77777777" w:rsidR="00F539A7" w:rsidRPr="00D12DDA" w:rsidRDefault="00F539A7" w:rsidP="00C905AA">
            <w:pPr>
              <w:cnfStyle w:val="000000100000" w:firstRow="0" w:lastRow="0" w:firstColumn="0" w:lastColumn="0" w:oddVBand="0" w:evenVBand="0" w:oddHBand="1" w:evenHBand="0" w:firstRowFirstColumn="0" w:firstRowLastColumn="0" w:lastRowFirstColumn="0" w:lastRowLastColumn="0"/>
              <w:rPr>
                <w:lang w:val="en-US"/>
              </w:rPr>
            </w:pPr>
          </w:p>
        </w:tc>
      </w:tr>
      <w:tr w:rsidR="0036269F" w14:paraId="73AD7ED1" w14:textId="77777777" w:rsidTr="00EE697D">
        <w:trPr>
          <w:trHeight w:val="20"/>
        </w:trPr>
        <w:tc>
          <w:tcPr>
            <w:cnfStyle w:val="001000000000" w:firstRow="0" w:lastRow="0" w:firstColumn="1" w:lastColumn="0" w:oddVBand="0" w:evenVBand="0" w:oddHBand="0" w:evenHBand="0" w:firstRowFirstColumn="0" w:firstRowLastColumn="0" w:lastRowFirstColumn="0" w:lastRowLastColumn="0"/>
            <w:tcW w:w="1727" w:type="pct"/>
          </w:tcPr>
          <w:p w14:paraId="51BBAD90" w14:textId="4317C94F" w:rsidR="0036269F" w:rsidRPr="007F0E60" w:rsidRDefault="0036269F" w:rsidP="00C905AA">
            <w:pPr>
              <w:rPr>
                <w:lang w:val="en-US"/>
              </w:rPr>
            </w:pPr>
            <w:r>
              <w:rPr>
                <w:lang w:val="en-US"/>
              </w:rPr>
              <w:t>Results per</w:t>
            </w:r>
            <w:r w:rsidR="002476B9">
              <w:rPr>
                <w:lang w:val="en-US"/>
              </w:rPr>
              <w:t xml:space="preserve"> building area</w:t>
            </w:r>
          </w:p>
        </w:tc>
        <w:tc>
          <w:tcPr>
            <w:tcW w:w="1780" w:type="pct"/>
          </w:tcPr>
          <w:p w14:paraId="27FE4222" w14:textId="77777777" w:rsidR="0036269F" w:rsidRPr="00D12DDA" w:rsidRDefault="0036269F" w:rsidP="00C905AA">
            <w:pPr>
              <w:cnfStyle w:val="000000000000" w:firstRow="0" w:lastRow="0" w:firstColumn="0" w:lastColumn="0" w:oddVBand="0" w:evenVBand="0" w:oddHBand="0" w:evenHBand="0" w:firstRowFirstColumn="0" w:firstRowLastColumn="0" w:lastRowFirstColumn="0" w:lastRowLastColumn="0"/>
              <w:rPr>
                <w:lang w:val="en-US"/>
              </w:rPr>
            </w:pPr>
          </w:p>
        </w:tc>
        <w:tc>
          <w:tcPr>
            <w:tcW w:w="1493" w:type="pct"/>
          </w:tcPr>
          <w:p w14:paraId="603BDD81" w14:textId="77777777" w:rsidR="0036269F" w:rsidRPr="00D12DDA" w:rsidRDefault="0036269F" w:rsidP="00C905AA">
            <w:pPr>
              <w:cnfStyle w:val="000000000000" w:firstRow="0" w:lastRow="0" w:firstColumn="0" w:lastColumn="0" w:oddVBand="0" w:evenVBand="0" w:oddHBand="0" w:evenHBand="0" w:firstRowFirstColumn="0" w:firstRowLastColumn="0" w:lastRowFirstColumn="0" w:lastRowLastColumn="0"/>
              <w:rPr>
                <w:lang w:val="en-US"/>
              </w:rPr>
            </w:pPr>
          </w:p>
        </w:tc>
      </w:tr>
    </w:tbl>
    <w:p w14:paraId="45D6ECD7" w14:textId="77777777" w:rsidR="001D31A9" w:rsidRDefault="001D31A9">
      <w:pPr>
        <w:rPr>
          <w:b/>
          <w:lang w:val="en-GB"/>
        </w:rPr>
      </w:pPr>
    </w:p>
    <w:p w14:paraId="1143DE66" w14:textId="22311269" w:rsidR="0076515D" w:rsidRDefault="0077294C" w:rsidP="0076515D">
      <w:pPr>
        <w:keepNext/>
      </w:pPr>
      <w:r w:rsidRPr="0077294C">
        <w:rPr>
          <w:noProof/>
        </w:rPr>
        <w:lastRenderedPageBreak/>
        <w:t xml:space="preserve"> </w:t>
      </w:r>
      <w:r w:rsidR="00703F88">
        <w:rPr>
          <w:noProof/>
          <w:lang w:val="en-GB" w:eastAsia="en-GB"/>
        </w:rPr>
        <w:drawing>
          <wp:inline distT="0" distB="0" distL="0" distR="0" wp14:anchorId="1B6308FC" wp14:editId="1C592019">
            <wp:extent cx="6115050" cy="3057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071DB88C" w14:textId="05463D89" w:rsidR="00DF40E3" w:rsidRPr="00B66520" w:rsidRDefault="0076515D" w:rsidP="0076515D">
      <w:pPr>
        <w:pStyle w:val="Caption"/>
        <w:rPr>
          <w:noProof/>
          <w:lang w:val="en-US"/>
        </w:rPr>
      </w:pPr>
      <w:r w:rsidRPr="00B66520">
        <w:rPr>
          <w:lang w:val="en-US"/>
        </w:rPr>
        <w:t xml:space="preserve">Figure </w:t>
      </w:r>
      <w:r>
        <w:fldChar w:fldCharType="begin"/>
      </w:r>
      <w:r w:rsidRPr="00B66520">
        <w:rPr>
          <w:lang w:val="en-US"/>
        </w:rPr>
        <w:instrText xml:space="preserve"> SEQ Figure \* ARABIC </w:instrText>
      </w:r>
      <w:r>
        <w:fldChar w:fldCharType="separate"/>
      </w:r>
      <w:r w:rsidR="00D257E9">
        <w:rPr>
          <w:noProof/>
          <w:lang w:val="en-US"/>
        </w:rPr>
        <w:t>1</w:t>
      </w:r>
      <w:r>
        <w:fldChar w:fldCharType="end"/>
      </w:r>
      <w:r w:rsidRPr="00B66520">
        <w:rPr>
          <w:lang w:val="en-US"/>
        </w:rPr>
        <w:t xml:space="preserve">. </w:t>
      </w:r>
      <w:r w:rsidR="00B66520" w:rsidRPr="00B66520">
        <w:rPr>
          <w:lang w:val="en-US"/>
        </w:rPr>
        <w:t>A</w:t>
      </w:r>
      <w:r w:rsidR="00B66520">
        <w:rPr>
          <w:lang w:val="en-US"/>
        </w:rPr>
        <w:t>ccumulation of costs over life cycle</w:t>
      </w:r>
    </w:p>
    <w:p w14:paraId="43141770" w14:textId="77777777" w:rsidR="00951EEB" w:rsidRPr="00886930" w:rsidRDefault="009D2CD3" w:rsidP="00951EEB">
      <w:pPr>
        <w:rPr>
          <w:rFonts w:cstheme="minorHAnsi"/>
          <w:i/>
          <w:color w:val="0070C0"/>
          <w:szCs w:val="20"/>
          <w:lang w:val="en-US"/>
        </w:rPr>
      </w:pPr>
      <w:r>
        <w:rPr>
          <w:rFonts w:cstheme="minorHAnsi"/>
          <w:i/>
          <w:color w:val="0070C0"/>
          <w:szCs w:val="20"/>
          <w:lang w:val="en-US"/>
        </w:rPr>
        <w:t xml:space="preserve"> </w:t>
      </w:r>
      <w:r w:rsidR="008B08AA">
        <w:rPr>
          <w:rFonts w:cstheme="minorHAnsi"/>
          <w:i/>
          <w:color w:val="0070C0"/>
          <w:szCs w:val="20"/>
          <w:lang w:val="en-US"/>
        </w:rPr>
        <w:t>[</w:t>
      </w:r>
      <w:r w:rsidR="00594B41">
        <w:rPr>
          <w:rFonts w:cstheme="minorHAnsi"/>
          <w:i/>
          <w:color w:val="0070C0"/>
          <w:szCs w:val="20"/>
          <w:lang w:val="en-US"/>
        </w:rPr>
        <w:t>Insert here your</w:t>
      </w:r>
      <w:r w:rsidR="00594B41" w:rsidRPr="00951EEB">
        <w:rPr>
          <w:rFonts w:cstheme="minorHAnsi"/>
          <w:i/>
          <w:color w:val="0070C0"/>
          <w:szCs w:val="20"/>
          <w:lang w:val="en-US"/>
        </w:rPr>
        <w:t xml:space="preserve"> summary graph of results (</w:t>
      </w:r>
      <w:r>
        <w:rPr>
          <w:rFonts w:cstheme="minorHAnsi"/>
          <w:i/>
          <w:color w:val="0070C0"/>
          <w:szCs w:val="20"/>
          <w:lang w:val="en-US"/>
        </w:rPr>
        <w:t>download</w:t>
      </w:r>
      <w:r w:rsidR="00594B41" w:rsidRPr="00951EEB">
        <w:rPr>
          <w:rFonts w:cstheme="minorHAnsi"/>
          <w:i/>
          <w:color w:val="0070C0"/>
          <w:szCs w:val="20"/>
          <w:lang w:val="en-US"/>
        </w:rPr>
        <w:t xml:space="preserve"> from project</w:t>
      </w:r>
      <w:r>
        <w:rPr>
          <w:rFonts w:cstheme="minorHAnsi"/>
          <w:i/>
          <w:color w:val="0070C0"/>
          <w:szCs w:val="20"/>
          <w:lang w:val="en-US"/>
        </w:rPr>
        <w:t xml:space="preserve"> result</w:t>
      </w:r>
      <w:r w:rsidR="00594B41" w:rsidRPr="00951EEB">
        <w:rPr>
          <w:rFonts w:cstheme="minorHAnsi"/>
          <w:i/>
          <w:color w:val="0070C0"/>
          <w:szCs w:val="20"/>
          <w:lang w:val="en-US"/>
        </w:rPr>
        <w:t xml:space="preserve"> page).</w:t>
      </w:r>
      <w:r w:rsidR="008B08AA">
        <w:rPr>
          <w:rFonts w:cstheme="minorHAnsi"/>
          <w:i/>
          <w:color w:val="0070C0"/>
          <w:szCs w:val="20"/>
          <w:lang w:val="en-US"/>
        </w:rPr>
        <w:t>]</w:t>
      </w:r>
    </w:p>
    <w:p w14:paraId="74D3F44F" w14:textId="24269A33" w:rsidR="00951EEB" w:rsidRPr="00F00563" w:rsidRDefault="00857D03" w:rsidP="00886930">
      <w:pPr>
        <w:pStyle w:val="Heading1"/>
        <w:rPr>
          <w:lang w:val="en-US"/>
        </w:rPr>
      </w:pPr>
      <w:bookmarkStart w:id="2" w:name="_Toc504641225"/>
      <w:r>
        <w:rPr>
          <w:lang w:val="en-US"/>
        </w:rPr>
        <w:t>L</w:t>
      </w:r>
      <w:r w:rsidR="00DF40E3">
        <w:rPr>
          <w:lang w:val="en-US"/>
        </w:rPr>
        <w:t xml:space="preserve">ife cycle </w:t>
      </w:r>
      <w:r w:rsidR="00083466">
        <w:rPr>
          <w:lang w:val="en-US"/>
        </w:rPr>
        <w:t xml:space="preserve">costing </w:t>
      </w:r>
      <w:r w:rsidR="00DF40E3">
        <w:rPr>
          <w:lang w:val="en-US"/>
        </w:rPr>
        <w:t xml:space="preserve">assessment </w:t>
      </w:r>
      <w:r w:rsidR="00951EEB" w:rsidRPr="00F00563">
        <w:rPr>
          <w:lang w:val="en-US"/>
        </w:rPr>
        <w:t>scope</w:t>
      </w:r>
      <w:r w:rsidR="00DF40E3">
        <w:rPr>
          <w:lang w:val="en-US"/>
        </w:rPr>
        <w:t xml:space="preserve"> and system boundaries</w:t>
      </w:r>
      <w:bookmarkEnd w:id="2"/>
    </w:p>
    <w:p w14:paraId="025065A0" w14:textId="550E6D8F" w:rsidR="00951EEB" w:rsidRDefault="00951EEB" w:rsidP="00951EEB">
      <w:pPr>
        <w:rPr>
          <w:szCs w:val="20"/>
          <w:lang w:val="en-US"/>
        </w:rPr>
      </w:pPr>
      <w:r w:rsidRPr="0018245D">
        <w:rPr>
          <w:szCs w:val="20"/>
          <w:lang w:val="en-US"/>
        </w:rPr>
        <w:t>In the assessment following life cy</w:t>
      </w:r>
      <w:r w:rsidR="00DF40E3">
        <w:rPr>
          <w:szCs w:val="20"/>
          <w:lang w:val="en-US"/>
        </w:rPr>
        <w:t xml:space="preserve">cle stages according to EN </w:t>
      </w:r>
      <w:r w:rsidR="00083466">
        <w:rPr>
          <w:szCs w:val="20"/>
          <w:lang w:val="en-US"/>
        </w:rPr>
        <w:t>16627</w:t>
      </w:r>
      <w:r w:rsidRPr="0018245D">
        <w:rPr>
          <w:szCs w:val="20"/>
          <w:lang w:val="en-US"/>
        </w:rPr>
        <w:t xml:space="preserve"> were included:</w:t>
      </w:r>
    </w:p>
    <w:tbl>
      <w:tblPr>
        <w:tblStyle w:val="TableGrid"/>
        <w:tblW w:w="5000" w:type="pct"/>
        <w:tblLook w:val="04A0" w:firstRow="1" w:lastRow="0" w:firstColumn="1" w:lastColumn="0" w:noHBand="0" w:noVBand="1"/>
      </w:tblPr>
      <w:tblGrid>
        <w:gridCol w:w="1095"/>
        <w:gridCol w:w="433"/>
        <w:gridCol w:w="433"/>
        <w:gridCol w:w="433"/>
        <w:gridCol w:w="216"/>
        <w:gridCol w:w="294"/>
        <w:gridCol w:w="676"/>
        <w:gridCol w:w="432"/>
        <w:gridCol w:w="432"/>
        <w:gridCol w:w="432"/>
        <w:gridCol w:w="432"/>
        <w:gridCol w:w="432"/>
        <w:gridCol w:w="432"/>
        <w:gridCol w:w="432"/>
        <w:gridCol w:w="432"/>
        <w:gridCol w:w="432"/>
        <w:gridCol w:w="432"/>
        <w:gridCol w:w="432"/>
        <w:gridCol w:w="432"/>
        <w:gridCol w:w="432"/>
        <w:gridCol w:w="432"/>
      </w:tblGrid>
      <w:tr w:rsidR="0094707D" w:rsidRPr="00703F88" w14:paraId="40D4B5DE" w14:textId="77777777" w:rsidTr="00CA3A0D">
        <w:tc>
          <w:tcPr>
            <w:tcW w:w="574" w:type="pct"/>
          </w:tcPr>
          <w:p w14:paraId="49938740" w14:textId="7218A88F" w:rsidR="00083466" w:rsidRPr="00447284" w:rsidRDefault="00083466" w:rsidP="009071C9">
            <w:pPr>
              <w:jc w:val="center"/>
              <w:rPr>
                <w:rFonts w:cstheme="minorHAnsi"/>
                <w:b/>
                <w:lang w:val="en-GB"/>
              </w:rPr>
            </w:pPr>
            <w:r>
              <w:rPr>
                <w:rFonts w:cstheme="minorHAnsi"/>
                <w:b/>
                <w:lang w:val="en-GB"/>
              </w:rPr>
              <w:t>Pre-construction stage</w:t>
            </w:r>
          </w:p>
        </w:tc>
        <w:tc>
          <w:tcPr>
            <w:tcW w:w="688" w:type="pct"/>
            <w:gridSpan w:val="4"/>
            <w:vAlign w:val="center"/>
          </w:tcPr>
          <w:p w14:paraId="4B66EC8D" w14:textId="49E74D76" w:rsidR="00083466" w:rsidRPr="00447284" w:rsidRDefault="00083466" w:rsidP="009071C9">
            <w:pPr>
              <w:jc w:val="center"/>
              <w:rPr>
                <w:rFonts w:cstheme="minorHAnsi"/>
                <w:b/>
                <w:lang w:val="en-GB"/>
              </w:rPr>
            </w:pPr>
            <w:r w:rsidRPr="00447284">
              <w:rPr>
                <w:rFonts w:cstheme="minorHAnsi"/>
                <w:b/>
                <w:lang w:val="en-GB"/>
              </w:rPr>
              <w:t>Product Stage</w:t>
            </w:r>
          </w:p>
        </w:tc>
        <w:tc>
          <w:tcPr>
            <w:tcW w:w="598" w:type="pct"/>
            <w:gridSpan w:val="2"/>
            <w:vAlign w:val="center"/>
          </w:tcPr>
          <w:p w14:paraId="468DCB98" w14:textId="77777777" w:rsidR="00083466" w:rsidRPr="00447284" w:rsidRDefault="00083466" w:rsidP="009071C9">
            <w:pPr>
              <w:jc w:val="center"/>
              <w:rPr>
                <w:rFonts w:cstheme="minorHAnsi"/>
                <w:b/>
                <w:lang w:val="en-GB"/>
              </w:rPr>
            </w:pPr>
            <w:r w:rsidRPr="00447284">
              <w:rPr>
                <w:rFonts w:cstheme="minorHAnsi"/>
                <w:b/>
                <w:lang w:val="en-GB"/>
              </w:rPr>
              <w:t>Construction Process Stage</w:t>
            </w:r>
          </w:p>
        </w:tc>
        <w:tc>
          <w:tcPr>
            <w:tcW w:w="1570" w:type="pct"/>
            <w:gridSpan w:val="7"/>
            <w:vAlign w:val="center"/>
          </w:tcPr>
          <w:p w14:paraId="48C84F0D" w14:textId="77777777" w:rsidR="00083466" w:rsidRPr="00447284" w:rsidRDefault="00083466" w:rsidP="009071C9">
            <w:pPr>
              <w:jc w:val="center"/>
              <w:rPr>
                <w:rFonts w:cstheme="minorHAnsi"/>
                <w:b/>
                <w:lang w:val="en-GB"/>
              </w:rPr>
            </w:pPr>
            <w:r w:rsidRPr="00447284">
              <w:rPr>
                <w:rFonts w:cstheme="minorHAnsi"/>
                <w:b/>
                <w:lang w:val="en-GB"/>
              </w:rPr>
              <w:t>Use Stage</w:t>
            </w:r>
          </w:p>
        </w:tc>
        <w:tc>
          <w:tcPr>
            <w:tcW w:w="897" w:type="pct"/>
            <w:gridSpan w:val="4"/>
            <w:vAlign w:val="center"/>
          </w:tcPr>
          <w:p w14:paraId="478D6E7A" w14:textId="77777777" w:rsidR="00083466" w:rsidRPr="00447284" w:rsidRDefault="00083466" w:rsidP="009071C9">
            <w:pPr>
              <w:jc w:val="center"/>
              <w:rPr>
                <w:rFonts w:cstheme="minorHAnsi"/>
                <w:b/>
                <w:lang w:val="en-GB"/>
              </w:rPr>
            </w:pPr>
            <w:r w:rsidRPr="00447284">
              <w:rPr>
                <w:rFonts w:cstheme="minorHAnsi"/>
                <w:b/>
                <w:lang w:val="en-GB"/>
              </w:rPr>
              <w:t>End-of-Life Stage</w:t>
            </w:r>
          </w:p>
        </w:tc>
        <w:tc>
          <w:tcPr>
            <w:tcW w:w="673" w:type="pct"/>
            <w:gridSpan w:val="3"/>
            <w:vAlign w:val="center"/>
          </w:tcPr>
          <w:p w14:paraId="17D42679" w14:textId="77777777" w:rsidR="00083466" w:rsidRPr="00447284" w:rsidRDefault="00083466" w:rsidP="009071C9">
            <w:pPr>
              <w:jc w:val="center"/>
              <w:rPr>
                <w:rFonts w:cstheme="minorHAnsi"/>
                <w:b/>
                <w:lang w:val="en-GB"/>
              </w:rPr>
            </w:pPr>
            <w:r w:rsidRPr="00447284">
              <w:rPr>
                <w:rFonts w:cstheme="minorHAnsi"/>
                <w:b/>
                <w:lang w:val="en-GB"/>
              </w:rPr>
              <w:t>Benefits and loads beyond the system boundary</w:t>
            </w:r>
          </w:p>
        </w:tc>
      </w:tr>
      <w:tr w:rsidR="0094707D" w:rsidRPr="00447284" w14:paraId="4855C505" w14:textId="77777777" w:rsidTr="00CA3A0D">
        <w:trPr>
          <w:cantSplit/>
          <w:trHeight w:val="2488"/>
        </w:trPr>
        <w:tc>
          <w:tcPr>
            <w:tcW w:w="574" w:type="pct"/>
            <w:tcBorders>
              <w:bottom w:val="single" w:sz="4" w:space="0" w:color="auto"/>
            </w:tcBorders>
            <w:shd w:val="clear" w:color="auto" w:fill="C2D69B" w:themeFill="accent3" w:themeFillTint="99"/>
            <w:textDirection w:val="btLr"/>
          </w:tcPr>
          <w:p w14:paraId="30CDA0E6" w14:textId="47E3855E" w:rsidR="00083466" w:rsidRPr="00447284" w:rsidRDefault="0094707D" w:rsidP="009071C9">
            <w:pPr>
              <w:ind w:left="113" w:right="113"/>
              <w:rPr>
                <w:rFonts w:cstheme="minorHAnsi"/>
                <w:lang w:val="en-GB"/>
              </w:rPr>
            </w:pPr>
            <w:r>
              <w:rPr>
                <w:rFonts w:cstheme="minorHAnsi"/>
                <w:lang w:val="en-GB"/>
              </w:rPr>
              <w:t>Activity carried out before a development site is selected</w:t>
            </w:r>
          </w:p>
        </w:tc>
        <w:tc>
          <w:tcPr>
            <w:tcW w:w="224" w:type="pct"/>
            <w:tcBorders>
              <w:bottom w:val="single" w:sz="4" w:space="0" w:color="auto"/>
            </w:tcBorders>
            <w:shd w:val="clear" w:color="auto" w:fill="C2D69B" w:themeFill="accent3" w:themeFillTint="99"/>
            <w:textDirection w:val="btLr"/>
          </w:tcPr>
          <w:p w14:paraId="3B51CB2F" w14:textId="3BB884DB" w:rsidR="00083466" w:rsidRPr="00447284" w:rsidRDefault="00083466" w:rsidP="009071C9">
            <w:pPr>
              <w:ind w:left="113" w:right="113"/>
              <w:rPr>
                <w:rFonts w:cstheme="minorHAnsi"/>
                <w:lang w:val="en-GB"/>
              </w:rPr>
            </w:pPr>
            <w:r w:rsidRPr="00447284">
              <w:rPr>
                <w:rFonts w:cstheme="minorHAnsi"/>
                <w:lang w:val="en-GB"/>
              </w:rPr>
              <w:t>Raw material supply</w:t>
            </w:r>
          </w:p>
        </w:tc>
        <w:tc>
          <w:tcPr>
            <w:tcW w:w="224" w:type="pct"/>
            <w:tcBorders>
              <w:bottom w:val="single" w:sz="4" w:space="0" w:color="auto"/>
            </w:tcBorders>
            <w:shd w:val="clear" w:color="auto" w:fill="C2D69B" w:themeFill="accent3" w:themeFillTint="99"/>
            <w:textDirection w:val="btLr"/>
          </w:tcPr>
          <w:p w14:paraId="4BEC9321" w14:textId="77777777" w:rsidR="00083466" w:rsidRPr="00447284" w:rsidRDefault="00083466" w:rsidP="009071C9">
            <w:pPr>
              <w:ind w:left="113" w:right="113"/>
              <w:rPr>
                <w:rFonts w:cstheme="minorHAnsi"/>
                <w:lang w:val="en-GB"/>
              </w:rPr>
            </w:pPr>
            <w:r w:rsidRPr="00447284">
              <w:rPr>
                <w:rFonts w:cstheme="minorHAnsi"/>
                <w:lang w:val="en-GB"/>
              </w:rPr>
              <w:t>Transport</w:t>
            </w:r>
          </w:p>
        </w:tc>
        <w:tc>
          <w:tcPr>
            <w:tcW w:w="224" w:type="pct"/>
            <w:tcBorders>
              <w:bottom w:val="single" w:sz="4" w:space="0" w:color="auto"/>
            </w:tcBorders>
            <w:shd w:val="clear" w:color="auto" w:fill="C2D69B" w:themeFill="accent3" w:themeFillTint="99"/>
            <w:textDirection w:val="btLr"/>
          </w:tcPr>
          <w:p w14:paraId="4DD536A6" w14:textId="77777777" w:rsidR="00083466" w:rsidRPr="00447284" w:rsidRDefault="00083466" w:rsidP="009071C9">
            <w:pPr>
              <w:ind w:left="113" w:right="113"/>
              <w:rPr>
                <w:rFonts w:cstheme="minorHAnsi"/>
                <w:lang w:val="en-GB"/>
              </w:rPr>
            </w:pPr>
            <w:r w:rsidRPr="00447284">
              <w:rPr>
                <w:rFonts w:cstheme="minorHAnsi"/>
                <w:lang w:val="en-GB"/>
              </w:rPr>
              <w:t>Manufacturing</w:t>
            </w:r>
          </w:p>
        </w:tc>
        <w:tc>
          <w:tcPr>
            <w:tcW w:w="258" w:type="pct"/>
            <w:gridSpan w:val="2"/>
            <w:tcBorders>
              <w:bottom w:val="single" w:sz="4" w:space="0" w:color="auto"/>
            </w:tcBorders>
            <w:shd w:val="clear" w:color="auto" w:fill="C2D69B" w:themeFill="accent3" w:themeFillTint="99"/>
            <w:textDirection w:val="btLr"/>
          </w:tcPr>
          <w:p w14:paraId="079E5A18" w14:textId="77777777" w:rsidR="00083466" w:rsidRPr="00447284" w:rsidRDefault="00083466" w:rsidP="009071C9">
            <w:pPr>
              <w:ind w:left="113" w:right="113"/>
              <w:rPr>
                <w:rFonts w:cstheme="minorHAnsi"/>
                <w:lang w:val="en-GB"/>
              </w:rPr>
            </w:pPr>
            <w:r w:rsidRPr="00447284">
              <w:rPr>
                <w:rFonts w:cstheme="minorHAnsi"/>
                <w:lang w:val="en-GB"/>
              </w:rPr>
              <w:t>Transport to building site</w:t>
            </w:r>
          </w:p>
        </w:tc>
        <w:tc>
          <w:tcPr>
            <w:tcW w:w="356" w:type="pct"/>
            <w:tcBorders>
              <w:bottom w:val="single" w:sz="4" w:space="0" w:color="auto"/>
            </w:tcBorders>
            <w:shd w:val="clear" w:color="auto" w:fill="C2D69B" w:themeFill="accent3" w:themeFillTint="99"/>
            <w:textDirection w:val="btLr"/>
          </w:tcPr>
          <w:p w14:paraId="60F311C0" w14:textId="77777777" w:rsidR="00083466" w:rsidRPr="00447284" w:rsidRDefault="00083466" w:rsidP="009071C9">
            <w:pPr>
              <w:ind w:left="113" w:right="113"/>
              <w:rPr>
                <w:rFonts w:cstheme="minorHAnsi"/>
                <w:lang w:val="en-GB"/>
              </w:rPr>
            </w:pPr>
            <w:r w:rsidRPr="00447284">
              <w:rPr>
                <w:rFonts w:cstheme="minorHAnsi"/>
                <w:lang w:val="en-GB"/>
              </w:rPr>
              <w:t>Installation into building</w:t>
            </w:r>
          </w:p>
        </w:tc>
        <w:tc>
          <w:tcPr>
            <w:tcW w:w="224" w:type="pct"/>
            <w:tcBorders>
              <w:bottom w:val="single" w:sz="4" w:space="0" w:color="auto"/>
            </w:tcBorders>
            <w:shd w:val="clear" w:color="auto" w:fill="C2D69B" w:themeFill="accent3" w:themeFillTint="99"/>
            <w:textDirection w:val="btLr"/>
          </w:tcPr>
          <w:p w14:paraId="67FCD414" w14:textId="77777777" w:rsidR="00083466" w:rsidRPr="00447284" w:rsidRDefault="00083466" w:rsidP="009071C9">
            <w:pPr>
              <w:ind w:left="113" w:right="113"/>
              <w:rPr>
                <w:rFonts w:cstheme="minorHAnsi"/>
                <w:lang w:val="en-GB"/>
              </w:rPr>
            </w:pPr>
            <w:r w:rsidRPr="00447284">
              <w:rPr>
                <w:rFonts w:cstheme="minorHAnsi"/>
                <w:lang w:val="en-GB"/>
              </w:rPr>
              <w:t>Use/application</w:t>
            </w:r>
          </w:p>
        </w:tc>
        <w:tc>
          <w:tcPr>
            <w:tcW w:w="224" w:type="pct"/>
            <w:tcBorders>
              <w:bottom w:val="single" w:sz="4" w:space="0" w:color="auto"/>
            </w:tcBorders>
            <w:shd w:val="clear" w:color="auto" w:fill="C2D69B" w:themeFill="accent3" w:themeFillTint="99"/>
            <w:textDirection w:val="btLr"/>
          </w:tcPr>
          <w:p w14:paraId="69610198" w14:textId="77777777" w:rsidR="00083466" w:rsidRPr="00447284" w:rsidRDefault="00083466" w:rsidP="009071C9">
            <w:pPr>
              <w:ind w:left="113" w:right="113"/>
              <w:rPr>
                <w:rFonts w:cstheme="minorHAnsi"/>
                <w:lang w:val="en-GB"/>
              </w:rPr>
            </w:pPr>
            <w:r w:rsidRPr="00447284">
              <w:rPr>
                <w:rFonts w:cstheme="minorHAnsi"/>
                <w:lang w:val="en-GB"/>
              </w:rPr>
              <w:t>Maintenance</w:t>
            </w:r>
          </w:p>
        </w:tc>
        <w:tc>
          <w:tcPr>
            <w:tcW w:w="224" w:type="pct"/>
            <w:tcBorders>
              <w:bottom w:val="single" w:sz="4" w:space="0" w:color="auto"/>
            </w:tcBorders>
            <w:shd w:val="clear" w:color="auto" w:fill="C2D69B" w:themeFill="accent3" w:themeFillTint="99"/>
            <w:textDirection w:val="btLr"/>
          </w:tcPr>
          <w:p w14:paraId="49870780" w14:textId="77777777" w:rsidR="00083466" w:rsidRPr="00447284" w:rsidRDefault="00083466" w:rsidP="009071C9">
            <w:pPr>
              <w:ind w:left="113" w:right="113"/>
              <w:rPr>
                <w:rFonts w:cstheme="minorHAnsi"/>
                <w:lang w:val="en-GB"/>
              </w:rPr>
            </w:pPr>
            <w:r w:rsidRPr="00447284">
              <w:rPr>
                <w:rFonts w:cstheme="minorHAnsi"/>
                <w:lang w:val="en-GB"/>
              </w:rPr>
              <w:t>Repair</w:t>
            </w:r>
          </w:p>
        </w:tc>
        <w:tc>
          <w:tcPr>
            <w:tcW w:w="224" w:type="pct"/>
            <w:tcBorders>
              <w:bottom w:val="single" w:sz="4" w:space="0" w:color="auto"/>
            </w:tcBorders>
            <w:shd w:val="clear" w:color="auto" w:fill="C2D69B" w:themeFill="accent3" w:themeFillTint="99"/>
            <w:textDirection w:val="btLr"/>
          </w:tcPr>
          <w:p w14:paraId="5C3786D3" w14:textId="77777777" w:rsidR="00083466" w:rsidRPr="00447284" w:rsidRDefault="00083466" w:rsidP="009071C9">
            <w:pPr>
              <w:ind w:left="113" w:right="113"/>
              <w:rPr>
                <w:rFonts w:cstheme="minorHAnsi"/>
                <w:lang w:val="en-GB"/>
              </w:rPr>
            </w:pPr>
            <w:r w:rsidRPr="00447284">
              <w:rPr>
                <w:rFonts w:cstheme="minorHAnsi"/>
                <w:lang w:val="en-GB"/>
              </w:rPr>
              <w:t>Replacement</w:t>
            </w:r>
          </w:p>
        </w:tc>
        <w:tc>
          <w:tcPr>
            <w:tcW w:w="224" w:type="pct"/>
            <w:tcBorders>
              <w:bottom w:val="single" w:sz="4" w:space="0" w:color="auto"/>
            </w:tcBorders>
            <w:shd w:val="clear" w:color="auto" w:fill="C2D69B" w:themeFill="accent3" w:themeFillTint="99"/>
            <w:textDirection w:val="btLr"/>
          </w:tcPr>
          <w:p w14:paraId="593C37E0" w14:textId="77777777" w:rsidR="00083466" w:rsidRPr="00447284" w:rsidRDefault="00083466" w:rsidP="009071C9">
            <w:pPr>
              <w:ind w:left="113" w:right="113"/>
              <w:rPr>
                <w:rFonts w:cstheme="minorHAnsi"/>
                <w:lang w:val="en-GB"/>
              </w:rPr>
            </w:pPr>
            <w:r w:rsidRPr="00447284">
              <w:rPr>
                <w:rFonts w:cstheme="minorHAnsi"/>
                <w:lang w:val="en-GB"/>
              </w:rPr>
              <w:t>Refurbishment</w:t>
            </w:r>
          </w:p>
        </w:tc>
        <w:tc>
          <w:tcPr>
            <w:tcW w:w="224" w:type="pct"/>
            <w:tcBorders>
              <w:bottom w:val="single" w:sz="4" w:space="0" w:color="auto"/>
            </w:tcBorders>
            <w:shd w:val="clear" w:color="auto" w:fill="C2D69B" w:themeFill="accent3" w:themeFillTint="99"/>
            <w:textDirection w:val="btLr"/>
          </w:tcPr>
          <w:p w14:paraId="76386370" w14:textId="77777777" w:rsidR="00083466" w:rsidRPr="00447284" w:rsidRDefault="00083466" w:rsidP="009071C9">
            <w:pPr>
              <w:ind w:left="113" w:right="113"/>
              <w:rPr>
                <w:rFonts w:cstheme="minorHAnsi"/>
                <w:lang w:val="en-GB"/>
              </w:rPr>
            </w:pPr>
            <w:r w:rsidRPr="00447284">
              <w:rPr>
                <w:rFonts w:cstheme="minorHAnsi"/>
                <w:lang w:val="en-GB"/>
              </w:rPr>
              <w:t>Operational energy use</w:t>
            </w:r>
          </w:p>
        </w:tc>
        <w:tc>
          <w:tcPr>
            <w:tcW w:w="224" w:type="pct"/>
            <w:tcBorders>
              <w:bottom w:val="single" w:sz="4" w:space="0" w:color="auto"/>
            </w:tcBorders>
            <w:shd w:val="clear" w:color="auto" w:fill="C2D69B" w:themeFill="accent3" w:themeFillTint="99"/>
            <w:textDirection w:val="btLr"/>
          </w:tcPr>
          <w:p w14:paraId="6C4BC26F" w14:textId="77777777" w:rsidR="00083466" w:rsidRPr="00447284" w:rsidRDefault="00083466" w:rsidP="009071C9">
            <w:pPr>
              <w:ind w:left="113" w:right="113"/>
              <w:rPr>
                <w:rFonts w:cstheme="minorHAnsi"/>
                <w:lang w:val="en-GB"/>
              </w:rPr>
            </w:pPr>
            <w:r w:rsidRPr="00447284">
              <w:rPr>
                <w:rFonts w:cstheme="minorHAnsi"/>
                <w:lang w:val="en-GB"/>
              </w:rPr>
              <w:t>Operational water use</w:t>
            </w:r>
          </w:p>
        </w:tc>
        <w:tc>
          <w:tcPr>
            <w:tcW w:w="224" w:type="pct"/>
            <w:tcBorders>
              <w:bottom w:val="single" w:sz="4" w:space="0" w:color="auto"/>
            </w:tcBorders>
            <w:shd w:val="clear" w:color="auto" w:fill="C2D69B" w:themeFill="accent3" w:themeFillTint="99"/>
            <w:textDirection w:val="btLr"/>
          </w:tcPr>
          <w:p w14:paraId="316F1B2E" w14:textId="77777777" w:rsidR="00083466" w:rsidRPr="00447284" w:rsidRDefault="00083466" w:rsidP="009071C9">
            <w:pPr>
              <w:ind w:left="113" w:right="113"/>
              <w:rPr>
                <w:rFonts w:cstheme="minorHAnsi"/>
                <w:lang w:val="en-GB"/>
              </w:rPr>
            </w:pPr>
            <w:r w:rsidRPr="00447284">
              <w:rPr>
                <w:rFonts w:cstheme="minorHAnsi"/>
                <w:lang w:val="en-GB"/>
              </w:rPr>
              <w:t>Deconstruction/demolition</w:t>
            </w:r>
          </w:p>
        </w:tc>
        <w:tc>
          <w:tcPr>
            <w:tcW w:w="224" w:type="pct"/>
            <w:tcBorders>
              <w:bottom w:val="single" w:sz="4" w:space="0" w:color="auto"/>
            </w:tcBorders>
            <w:shd w:val="clear" w:color="auto" w:fill="C2D69B" w:themeFill="accent3" w:themeFillTint="99"/>
            <w:textDirection w:val="btLr"/>
          </w:tcPr>
          <w:p w14:paraId="0E727B1F" w14:textId="77777777" w:rsidR="00083466" w:rsidRPr="00447284" w:rsidRDefault="00083466" w:rsidP="009071C9">
            <w:pPr>
              <w:ind w:left="113" w:right="113"/>
              <w:rPr>
                <w:rFonts w:cstheme="minorHAnsi"/>
                <w:lang w:val="en-GB"/>
              </w:rPr>
            </w:pPr>
            <w:r w:rsidRPr="00447284">
              <w:rPr>
                <w:rFonts w:cstheme="minorHAnsi"/>
                <w:lang w:val="en-GB"/>
              </w:rPr>
              <w:t>Transport</w:t>
            </w:r>
          </w:p>
        </w:tc>
        <w:tc>
          <w:tcPr>
            <w:tcW w:w="224" w:type="pct"/>
            <w:tcBorders>
              <w:bottom w:val="single" w:sz="4" w:space="0" w:color="auto"/>
            </w:tcBorders>
            <w:shd w:val="clear" w:color="auto" w:fill="C2D69B" w:themeFill="accent3" w:themeFillTint="99"/>
            <w:textDirection w:val="btLr"/>
          </w:tcPr>
          <w:p w14:paraId="58EA0BB5" w14:textId="77777777" w:rsidR="00083466" w:rsidRPr="00447284" w:rsidRDefault="00083466" w:rsidP="009071C9">
            <w:pPr>
              <w:ind w:left="113" w:right="113"/>
              <w:rPr>
                <w:rFonts w:cstheme="minorHAnsi"/>
                <w:lang w:val="en-GB"/>
              </w:rPr>
            </w:pPr>
            <w:r w:rsidRPr="00447284">
              <w:rPr>
                <w:rFonts w:cstheme="minorHAnsi"/>
                <w:lang w:val="en-GB"/>
              </w:rPr>
              <w:t>Waste processing</w:t>
            </w:r>
          </w:p>
        </w:tc>
        <w:tc>
          <w:tcPr>
            <w:tcW w:w="224" w:type="pct"/>
            <w:tcBorders>
              <w:bottom w:val="single" w:sz="4" w:space="0" w:color="auto"/>
            </w:tcBorders>
            <w:shd w:val="clear" w:color="auto" w:fill="C2D69B" w:themeFill="accent3" w:themeFillTint="99"/>
            <w:textDirection w:val="btLr"/>
          </w:tcPr>
          <w:p w14:paraId="25D0087B" w14:textId="77777777" w:rsidR="00083466" w:rsidRPr="00447284" w:rsidRDefault="00083466" w:rsidP="009071C9">
            <w:pPr>
              <w:ind w:left="113" w:right="113"/>
              <w:rPr>
                <w:rFonts w:cstheme="minorHAnsi"/>
                <w:lang w:val="en-GB"/>
              </w:rPr>
            </w:pPr>
            <w:r w:rsidRPr="00447284">
              <w:rPr>
                <w:rFonts w:cstheme="minorHAnsi"/>
                <w:lang w:val="en-GB"/>
              </w:rPr>
              <w:t>Disposal</w:t>
            </w:r>
          </w:p>
        </w:tc>
        <w:tc>
          <w:tcPr>
            <w:tcW w:w="224" w:type="pct"/>
            <w:tcBorders>
              <w:bottom w:val="single" w:sz="4" w:space="0" w:color="auto"/>
            </w:tcBorders>
            <w:shd w:val="clear" w:color="auto" w:fill="C2D69B" w:themeFill="accent3" w:themeFillTint="99"/>
            <w:textDirection w:val="btLr"/>
          </w:tcPr>
          <w:p w14:paraId="38E21579" w14:textId="77777777" w:rsidR="00083466" w:rsidRPr="00447284" w:rsidRDefault="00083466" w:rsidP="009071C9">
            <w:pPr>
              <w:ind w:left="113" w:right="113"/>
              <w:rPr>
                <w:rFonts w:cstheme="minorHAnsi"/>
                <w:lang w:val="en-GB"/>
              </w:rPr>
            </w:pPr>
            <w:r w:rsidRPr="00447284">
              <w:rPr>
                <w:rFonts w:cstheme="minorHAnsi"/>
                <w:lang w:val="en-GB"/>
              </w:rPr>
              <w:t>Reuse</w:t>
            </w:r>
          </w:p>
        </w:tc>
        <w:tc>
          <w:tcPr>
            <w:tcW w:w="224" w:type="pct"/>
            <w:tcBorders>
              <w:bottom w:val="single" w:sz="4" w:space="0" w:color="auto"/>
            </w:tcBorders>
            <w:shd w:val="clear" w:color="auto" w:fill="C2D69B" w:themeFill="accent3" w:themeFillTint="99"/>
            <w:textDirection w:val="btLr"/>
          </w:tcPr>
          <w:p w14:paraId="545EA50A" w14:textId="77777777" w:rsidR="00083466" w:rsidRPr="00447284" w:rsidRDefault="00083466" w:rsidP="009071C9">
            <w:pPr>
              <w:ind w:left="113" w:right="113"/>
              <w:rPr>
                <w:rFonts w:cstheme="minorHAnsi"/>
                <w:lang w:val="en-GB"/>
              </w:rPr>
            </w:pPr>
            <w:r w:rsidRPr="00447284">
              <w:rPr>
                <w:rFonts w:cstheme="minorHAnsi"/>
                <w:lang w:val="en-GB"/>
              </w:rPr>
              <w:t>Recovery</w:t>
            </w:r>
          </w:p>
        </w:tc>
        <w:tc>
          <w:tcPr>
            <w:tcW w:w="224" w:type="pct"/>
            <w:tcBorders>
              <w:bottom w:val="single" w:sz="4" w:space="0" w:color="auto"/>
            </w:tcBorders>
            <w:shd w:val="clear" w:color="auto" w:fill="C2D69B" w:themeFill="accent3" w:themeFillTint="99"/>
            <w:textDirection w:val="btLr"/>
          </w:tcPr>
          <w:p w14:paraId="4DEE418E" w14:textId="77777777" w:rsidR="00083466" w:rsidRPr="00447284" w:rsidRDefault="00083466" w:rsidP="009071C9">
            <w:pPr>
              <w:ind w:left="113" w:right="113"/>
              <w:rPr>
                <w:rFonts w:cstheme="minorHAnsi"/>
                <w:lang w:val="en-GB"/>
              </w:rPr>
            </w:pPr>
            <w:r w:rsidRPr="00447284">
              <w:rPr>
                <w:rFonts w:cstheme="minorHAnsi"/>
                <w:lang w:val="en-GB"/>
              </w:rPr>
              <w:t>Recycling</w:t>
            </w:r>
          </w:p>
        </w:tc>
      </w:tr>
      <w:tr w:rsidR="0094707D" w:rsidRPr="00447284" w14:paraId="6EFC817B" w14:textId="77777777" w:rsidTr="00CA3A0D">
        <w:tc>
          <w:tcPr>
            <w:tcW w:w="574" w:type="pct"/>
            <w:shd w:val="clear" w:color="auto" w:fill="auto"/>
            <w:tcMar>
              <w:left w:w="0" w:type="dxa"/>
              <w:right w:w="0" w:type="dxa"/>
            </w:tcMar>
          </w:tcPr>
          <w:p w14:paraId="7E8F47C5" w14:textId="37077C4C" w:rsidR="00083466" w:rsidRPr="00447284" w:rsidRDefault="00083466" w:rsidP="009071C9">
            <w:pPr>
              <w:jc w:val="center"/>
              <w:rPr>
                <w:rFonts w:cstheme="minorHAnsi"/>
                <w:lang w:val="en-GB"/>
              </w:rPr>
            </w:pPr>
            <w:r>
              <w:rPr>
                <w:rFonts w:cstheme="minorHAnsi"/>
                <w:lang w:val="en-GB"/>
              </w:rPr>
              <w:t>A0</w:t>
            </w:r>
          </w:p>
        </w:tc>
        <w:tc>
          <w:tcPr>
            <w:tcW w:w="224" w:type="pct"/>
            <w:shd w:val="clear" w:color="auto" w:fill="auto"/>
            <w:tcMar>
              <w:left w:w="0" w:type="dxa"/>
              <w:right w:w="0" w:type="dxa"/>
            </w:tcMar>
            <w:vAlign w:val="center"/>
          </w:tcPr>
          <w:p w14:paraId="1D7421E4" w14:textId="5BA25B23" w:rsidR="00083466" w:rsidRPr="00447284" w:rsidRDefault="00083466" w:rsidP="009071C9">
            <w:pPr>
              <w:jc w:val="center"/>
              <w:rPr>
                <w:rFonts w:cstheme="minorHAnsi"/>
                <w:lang w:val="en-GB"/>
              </w:rPr>
            </w:pPr>
            <w:r w:rsidRPr="00447284">
              <w:rPr>
                <w:rFonts w:cstheme="minorHAnsi"/>
                <w:lang w:val="en-GB"/>
              </w:rPr>
              <w:t>A1</w:t>
            </w:r>
          </w:p>
        </w:tc>
        <w:tc>
          <w:tcPr>
            <w:tcW w:w="224" w:type="pct"/>
            <w:shd w:val="clear" w:color="auto" w:fill="auto"/>
            <w:tcMar>
              <w:left w:w="0" w:type="dxa"/>
              <w:right w:w="0" w:type="dxa"/>
            </w:tcMar>
            <w:vAlign w:val="center"/>
          </w:tcPr>
          <w:p w14:paraId="0B44EFD6" w14:textId="77777777" w:rsidR="00083466" w:rsidRPr="00447284" w:rsidRDefault="00083466" w:rsidP="009071C9">
            <w:pPr>
              <w:jc w:val="center"/>
              <w:rPr>
                <w:rFonts w:cstheme="minorHAnsi"/>
                <w:lang w:val="en-GB"/>
              </w:rPr>
            </w:pPr>
            <w:r w:rsidRPr="00447284">
              <w:rPr>
                <w:rFonts w:cstheme="minorHAnsi"/>
                <w:lang w:val="en-GB"/>
              </w:rPr>
              <w:t>A2</w:t>
            </w:r>
          </w:p>
        </w:tc>
        <w:tc>
          <w:tcPr>
            <w:tcW w:w="224" w:type="pct"/>
            <w:shd w:val="clear" w:color="auto" w:fill="auto"/>
            <w:tcMar>
              <w:left w:w="0" w:type="dxa"/>
              <w:right w:w="0" w:type="dxa"/>
            </w:tcMar>
            <w:vAlign w:val="center"/>
          </w:tcPr>
          <w:p w14:paraId="6EB1AD92" w14:textId="77777777" w:rsidR="00083466" w:rsidRPr="00447284" w:rsidRDefault="00083466" w:rsidP="009071C9">
            <w:pPr>
              <w:jc w:val="center"/>
              <w:rPr>
                <w:rFonts w:cstheme="minorHAnsi"/>
                <w:lang w:val="en-GB"/>
              </w:rPr>
            </w:pPr>
            <w:r w:rsidRPr="00447284">
              <w:rPr>
                <w:rFonts w:cstheme="minorHAnsi"/>
                <w:lang w:val="en-GB"/>
              </w:rPr>
              <w:t>A3</w:t>
            </w:r>
          </w:p>
        </w:tc>
        <w:tc>
          <w:tcPr>
            <w:tcW w:w="258" w:type="pct"/>
            <w:gridSpan w:val="2"/>
            <w:shd w:val="clear" w:color="auto" w:fill="auto"/>
            <w:tcMar>
              <w:left w:w="0" w:type="dxa"/>
              <w:right w:w="0" w:type="dxa"/>
            </w:tcMar>
            <w:vAlign w:val="center"/>
          </w:tcPr>
          <w:p w14:paraId="315CA929" w14:textId="77777777" w:rsidR="00083466" w:rsidRPr="00447284" w:rsidRDefault="00083466" w:rsidP="009071C9">
            <w:pPr>
              <w:jc w:val="center"/>
              <w:rPr>
                <w:rFonts w:cstheme="minorHAnsi"/>
                <w:lang w:val="en-GB"/>
              </w:rPr>
            </w:pPr>
            <w:r w:rsidRPr="00447284">
              <w:rPr>
                <w:rFonts w:cstheme="minorHAnsi"/>
                <w:lang w:val="en-GB"/>
              </w:rPr>
              <w:t>A4</w:t>
            </w:r>
          </w:p>
        </w:tc>
        <w:tc>
          <w:tcPr>
            <w:tcW w:w="356" w:type="pct"/>
            <w:shd w:val="clear" w:color="auto" w:fill="auto"/>
            <w:tcMar>
              <w:left w:w="0" w:type="dxa"/>
              <w:right w:w="0" w:type="dxa"/>
            </w:tcMar>
            <w:vAlign w:val="center"/>
          </w:tcPr>
          <w:p w14:paraId="4AD24BC2" w14:textId="77777777" w:rsidR="00083466" w:rsidRPr="00447284" w:rsidRDefault="00083466" w:rsidP="009071C9">
            <w:pPr>
              <w:jc w:val="center"/>
              <w:rPr>
                <w:rFonts w:cstheme="minorHAnsi"/>
                <w:lang w:val="en-GB"/>
              </w:rPr>
            </w:pPr>
            <w:r w:rsidRPr="00447284">
              <w:rPr>
                <w:rFonts w:cstheme="minorHAnsi"/>
                <w:lang w:val="en-GB"/>
              </w:rPr>
              <w:t>A5</w:t>
            </w:r>
          </w:p>
        </w:tc>
        <w:tc>
          <w:tcPr>
            <w:tcW w:w="224" w:type="pct"/>
            <w:shd w:val="clear" w:color="auto" w:fill="auto"/>
            <w:tcMar>
              <w:left w:w="0" w:type="dxa"/>
              <w:right w:w="0" w:type="dxa"/>
            </w:tcMar>
            <w:vAlign w:val="center"/>
          </w:tcPr>
          <w:p w14:paraId="00B11E5B" w14:textId="77777777" w:rsidR="00083466" w:rsidRPr="00447284" w:rsidRDefault="00083466" w:rsidP="009071C9">
            <w:pPr>
              <w:jc w:val="center"/>
              <w:rPr>
                <w:rFonts w:cstheme="minorHAnsi"/>
                <w:lang w:val="en-GB"/>
              </w:rPr>
            </w:pPr>
            <w:r w:rsidRPr="00447284">
              <w:rPr>
                <w:rFonts w:cstheme="minorHAnsi"/>
                <w:lang w:val="en-GB"/>
              </w:rPr>
              <w:t>B1</w:t>
            </w:r>
          </w:p>
        </w:tc>
        <w:tc>
          <w:tcPr>
            <w:tcW w:w="224" w:type="pct"/>
            <w:shd w:val="clear" w:color="auto" w:fill="auto"/>
            <w:tcMar>
              <w:left w:w="0" w:type="dxa"/>
              <w:right w:w="0" w:type="dxa"/>
            </w:tcMar>
            <w:vAlign w:val="center"/>
          </w:tcPr>
          <w:p w14:paraId="25E64A79" w14:textId="77777777" w:rsidR="00083466" w:rsidRPr="00447284" w:rsidRDefault="00083466" w:rsidP="009071C9">
            <w:pPr>
              <w:jc w:val="center"/>
              <w:rPr>
                <w:rFonts w:cstheme="minorHAnsi"/>
                <w:lang w:val="en-GB"/>
              </w:rPr>
            </w:pPr>
            <w:r w:rsidRPr="00447284">
              <w:rPr>
                <w:rFonts w:cstheme="minorHAnsi"/>
                <w:lang w:val="en-GB"/>
              </w:rPr>
              <w:t>B2</w:t>
            </w:r>
          </w:p>
        </w:tc>
        <w:tc>
          <w:tcPr>
            <w:tcW w:w="224" w:type="pct"/>
            <w:shd w:val="clear" w:color="auto" w:fill="auto"/>
            <w:tcMar>
              <w:left w:w="0" w:type="dxa"/>
              <w:right w:w="0" w:type="dxa"/>
            </w:tcMar>
            <w:vAlign w:val="center"/>
          </w:tcPr>
          <w:p w14:paraId="0EC3CD64" w14:textId="77777777" w:rsidR="00083466" w:rsidRPr="00447284" w:rsidRDefault="00083466" w:rsidP="009071C9">
            <w:pPr>
              <w:jc w:val="center"/>
              <w:rPr>
                <w:rFonts w:cstheme="minorHAnsi"/>
                <w:lang w:val="en-GB"/>
              </w:rPr>
            </w:pPr>
            <w:r w:rsidRPr="00447284">
              <w:rPr>
                <w:rFonts w:cstheme="minorHAnsi"/>
                <w:lang w:val="en-GB"/>
              </w:rPr>
              <w:t>B3</w:t>
            </w:r>
          </w:p>
        </w:tc>
        <w:tc>
          <w:tcPr>
            <w:tcW w:w="224" w:type="pct"/>
            <w:shd w:val="clear" w:color="auto" w:fill="auto"/>
            <w:tcMar>
              <w:left w:w="0" w:type="dxa"/>
              <w:right w:w="0" w:type="dxa"/>
            </w:tcMar>
            <w:vAlign w:val="center"/>
          </w:tcPr>
          <w:p w14:paraId="08AB349C" w14:textId="77777777" w:rsidR="00083466" w:rsidRPr="00447284" w:rsidRDefault="00083466" w:rsidP="009071C9">
            <w:pPr>
              <w:jc w:val="center"/>
              <w:rPr>
                <w:rFonts w:cstheme="minorHAnsi"/>
                <w:lang w:val="en-GB"/>
              </w:rPr>
            </w:pPr>
            <w:r w:rsidRPr="00447284">
              <w:rPr>
                <w:rFonts w:cstheme="minorHAnsi"/>
                <w:lang w:val="en-GB"/>
              </w:rPr>
              <w:t>B4</w:t>
            </w:r>
          </w:p>
        </w:tc>
        <w:tc>
          <w:tcPr>
            <w:tcW w:w="224" w:type="pct"/>
            <w:shd w:val="clear" w:color="auto" w:fill="auto"/>
            <w:tcMar>
              <w:left w:w="0" w:type="dxa"/>
              <w:right w:w="0" w:type="dxa"/>
            </w:tcMar>
            <w:vAlign w:val="center"/>
          </w:tcPr>
          <w:p w14:paraId="2B0DF424" w14:textId="77777777" w:rsidR="00083466" w:rsidRPr="00447284" w:rsidRDefault="00083466" w:rsidP="009071C9">
            <w:pPr>
              <w:jc w:val="center"/>
              <w:rPr>
                <w:rFonts w:cstheme="minorHAnsi"/>
                <w:lang w:val="en-GB"/>
              </w:rPr>
            </w:pPr>
            <w:r w:rsidRPr="00447284">
              <w:rPr>
                <w:rFonts w:cstheme="minorHAnsi"/>
                <w:lang w:val="en-GB"/>
              </w:rPr>
              <w:t>B5</w:t>
            </w:r>
          </w:p>
        </w:tc>
        <w:tc>
          <w:tcPr>
            <w:tcW w:w="224" w:type="pct"/>
            <w:shd w:val="clear" w:color="auto" w:fill="auto"/>
            <w:tcMar>
              <w:left w:w="0" w:type="dxa"/>
              <w:right w:w="0" w:type="dxa"/>
            </w:tcMar>
            <w:vAlign w:val="center"/>
          </w:tcPr>
          <w:p w14:paraId="515BD265" w14:textId="77777777" w:rsidR="00083466" w:rsidRPr="00447284" w:rsidRDefault="00083466" w:rsidP="009071C9">
            <w:pPr>
              <w:jc w:val="center"/>
              <w:rPr>
                <w:rFonts w:cstheme="minorHAnsi"/>
                <w:lang w:val="en-GB"/>
              </w:rPr>
            </w:pPr>
            <w:r w:rsidRPr="00447284">
              <w:rPr>
                <w:rFonts w:cstheme="minorHAnsi"/>
                <w:lang w:val="en-GB"/>
              </w:rPr>
              <w:t>B6</w:t>
            </w:r>
          </w:p>
        </w:tc>
        <w:tc>
          <w:tcPr>
            <w:tcW w:w="224" w:type="pct"/>
            <w:shd w:val="clear" w:color="auto" w:fill="auto"/>
            <w:tcMar>
              <w:left w:w="0" w:type="dxa"/>
              <w:right w:w="0" w:type="dxa"/>
            </w:tcMar>
            <w:vAlign w:val="center"/>
          </w:tcPr>
          <w:p w14:paraId="4AA34F8F" w14:textId="77777777" w:rsidR="00083466" w:rsidRPr="00447284" w:rsidRDefault="00083466" w:rsidP="009071C9">
            <w:pPr>
              <w:jc w:val="center"/>
              <w:rPr>
                <w:rFonts w:cstheme="minorHAnsi"/>
                <w:lang w:val="en-GB"/>
              </w:rPr>
            </w:pPr>
            <w:r w:rsidRPr="00447284">
              <w:rPr>
                <w:rFonts w:cstheme="minorHAnsi"/>
                <w:lang w:val="en-GB"/>
              </w:rPr>
              <w:t>B7</w:t>
            </w:r>
          </w:p>
        </w:tc>
        <w:tc>
          <w:tcPr>
            <w:tcW w:w="224" w:type="pct"/>
            <w:shd w:val="clear" w:color="auto" w:fill="auto"/>
            <w:tcMar>
              <w:left w:w="0" w:type="dxa"/>
              <w:right w:w="0" w:type="dxa"/>
            </w:tcMar>
            <w:vAlign w:val="center"/>
          </w:tcPr>
          <w:p w14:paraId="76300174" w14:textId="77777777" w:rsidR="00083466" w:rsidRPr="00447284" w:rsidRDefault="00083466" w:rsidP="009071C9">
            <w:pPr>
              <w:jc w:val="center"/>
              <w:rPr>
                <w:rFonts w:cstheme="minorHAnsi"/>
                <w:lang w:val="en-GB"/>
              </w:rPr>
            </w:pPr>
            <w:r w:rsidRPr="00447284">
              <w:rPr>
                <w:rFonts w:cstheme="minorHAnsi"/>
                <w:lang w:val="en-GB"/>
              </w:rPr>
              <w:t>C1</w:t>
            </w:r>
          </w:p>
        </w:tc>
        <w:tc>
          <w:tcPr>
            <w:tcW w:w="224" w:type="pct"/>
            <w:shd w:val="clear" w:color="auto" w:fill="auto"/>
            <w:tcMar>
              <w:left w:w="0" w:type="dxa"/>
              <w:right w:w="0" w:type="dxa"/>
            </w:tcMar>
            <w:vAlign w:val="center"/>
          </w:tcPr>
          <w:p w14:paraId="2AB4BD8C" w14:textId="77777777" w:rsidR="00083466" w:rsidRPr="00447284" w:rsidRDefault="00083466" w:rsidP="009071C9">
            <w:pPr>
              <w:jc w:val="center"/>
              <w:rPr>
                <w:rFonts w:cstheme="minorHAnsi"/>
                <w:lang w:val="en-GB"/>
              </w:rPr>
            </w:pPr>
            <w:r w:rsidRPr="00447284">
              <w:rPr>
                <w:rFonts w:cstheme="minorHAnsi"/>
                <w:lang w:val="en-GB"/>
              </w:rPr>
              <w:t>C2</w:t>
            </w:r>
          </w:p>
        </w:tc>
        <w:tc>
          <w:tcPr>
            <w:tcW w:w="224" w:type="pct"/>
            <w:shd w:val="clear" w:color="auto" w:fill="auto"/>
            <w:tcMar>
              <w:left w:w="0" w:type="dxa"/>
              <w:right w:w="0" w:type="dxa"/>
            </w:tcMar>
            <w:vAlign w:val="center"/>
          </w:tcPr>
          <w:p w14:paraId="72D867D1" w14:textId="77777777" w:rsidR="00083466" w:rsidRPr="00447284" w:rsidRDefault="00083466" w:rsidP="009071C9">
            <w:pPr>
              <w:jc w:val="center"/>
              <w:rPr>
                <w:rFonts w:cstheme="minorHAnsi"/>
                <w:lang w:val="en-GB"/>
              </w:rPr>
            </w:pPr>
            <w:r w:rsidRPr="00447284">
              <w:rPr>
                <w:rFonts w:cstheme="minorHAnsi"/>
                <w:lang w:val="en-GB"/>
              </w:rPr>
              <w:t>C3</w:t>
            </w:r>
          </w:p>
        </w:tc>
        <w:tc>
          <w:tcPr>
            <w:tcW w:w="224" w:type="pct"/>
            <w:shd w:val="clear" w:color="auto" w:fill="auto"/>
            <w:tcMar>
              <w:left w:w="0" w:type="dxa"/>
              <w:right w:w="0" w:type="dxa"/>
            </w:tcMar>
            <w:vAlign w:val="center"/>
          </w:tcPr>
          <w:p w14:paraId="7313B376" w14:textId="77777777" w:rsidR="00083466" w:rsidRPr="00447284" w:rsidRDefault="00083466" w:rsidP="009071C9">
            <w:pPr>
              <w:jc w:val="center"/>
              <w:rPr>
                <w:rFonts w:cstheme="minorHAnsi"/>
                <w:lang w:val="en-GB"/>
              </w:rPr>
            </w:pPr>
            <w:r w:rsidRPr="00447284">
              <w:rPr>
                <w:rFonts w:cstheme="minorHAnsi"/>
                <w:lang w:val="en-GB"/>
              </w:rPr>
              <w:t>C4</w:t>
            </w:r>
          </w:p>
        </w:tc>
        <w:tc>
          <w:tcPr>
            <w:tcW w:w="224" w:type="pct"/>
            <w:shd w:val="clear" w:color="auto" w:fill="auto"/>
            <w:tcMar>
              <w:left w:w="0" w:type="dxa"/>
              <w:right w:w="0" w:type="dxa"/>
            </w:tcMar>
            <w:vAlign w:val="center"/>
          </w:tcPr>
          <w:p w14:paraId="55D89D7E" w14:textId="77777777" w:rsidR="00083466" w:rsidRPr="00447284" w:rsidRDefault="00083466" w:rsidP="009071C9">
            <w:pPr>
              <w:jc w:val="center"/>
              <w:rPr>
                <w:rFonts w:cstheme="minorHAnsi"/>
                <w:lang w:val="en-GB"/>
              </w:rPr>
            </w:pPr>
            <w:r w:rsidRPr="00447284">
              <w:rPr>
                <w:rFonts w:cstheme="minorHAnsi"/>
                <w:lang w:val="en-GB"/>
              </w:rPr>
              <w:t>D</w:t>
            </w:r>
          </w:p>
        </w:tc>
        <w:tc>
          <w:tcPr>
            <w:tcW w:w="224" w:type="pct"/>
            <w:shd w:val="clear" w:color="auto" w:fill="auto"/>
            <w:tcMar>
              <w:left w:w="0" w:type="dxa"/>
              <w:right w:w="0" w:type="dxa"/>
            </w:tcMar>
            <w:vAlign w:val="center"/>
          </w:tcPr>
          <w:p w14:paraId="721ECCB4" w14:textId="77777777" w:rsidR="00083466" w:rsidRPr="00447284" w:rsidRDefault="00083466" w:rsidP="009071C9">
            <w:pPr>
              <w:jc w:val="center"/>
              <w:rPr>
                <w:rFonts w:cstheme="minorHAnsi"/>
                <w:lang w:val="en-GB"/>
              </w:rPr>
            </w:pPr>
            <w:r w:rsidRPr="00447284">
              <w:rPr>
                <w:rFonts w:cstheme="minorHAnsi"/>
                <w:lang w:val="en-GB"/>
              </w:rPr>
              <w:t>D</w:t>
            </w:r>
          </w:p>
        </w:tc>
        <w:tc>
          <w:tcPr>
            <w:tcW w:w="224" w:type="pct"/>
            <w:shd w:val="clear" w:color="auto" w:fill="auto"/>
            <w:tcMar>
              <w:left w:w="0" w:type="dxa"/>
              <w:right w:w="0" w:type="dxa"/>
            </w:tcMar>
            <w:vAlign w:val="center"/>
          </w:tcPr>
          <w:p w14:paraId="229FFEBE" w14:textId="77777777" w:rsidR="00083466" w:rsidRPr="00447284" w:rsidRDefault="00083466" w:rsidP="009071C9">
            <w:pPr>
              <w:jc w:val="center"/>
              <w:rPr>
                <w:rFonts w:cstheme="minorHAnsi"/>
                <w:lang w:val="en-GB"/>
              </w:rPr>
            </w:pPr>
            <w:r w:rsidRPr="00447284">
              <w:rPr>
                <w:rFonts w:cstheme="minorHAnsi"/>
                <w:lang w:val="en-GB"/>
              </w:rPr>
              <w:t>D</w:t>
            </w:r>
          </w:p>
        </w:tc>
      </w:tr>
      <w:tr w:rsidR="00CA3A0D" w:rsidRPr="00447284" w14:paraId="4DC453FE" w14:textId="77777777" w:rsidTr="00CA3A0D">
        <w:tc>
          <w:tcPr>
            <w:tcW w:w="1860" w:type="pct"/>
            <w:gridSpan w:val="7"/>
            <w:vAlign w:val="center"/>
          </w:tcPr>
          <w:p w14:paraId="63298563" w14:textId="1E3AE2D2" w:rsidR="00CA3A0D" w:rsidRPr="00447284" w:rsidRDefault="00CA3A0D" w:rsidP="00CA3A0D">
            <w:pPr>
              <w:jc w:val="center"/>
              <w:rPr>
                <w:rFonts w:cstheme="minorHAnsi"/>
                <w:lang w:val="en-GB"/>
              </w:rPr>
            </w:pPr>
            <w:r>
              <w:rPr>
                <w:rFonts w:cstheme="minorHAnsi"/>
                <w:lang w:val="en-GB"/>
              </w:rPr>
              <w:t>x</w:t>
            </w:r>
          </w:p>
        </w:tc>
        <w:tc>
          <w:tcPr>
            <w:tcW w:w="673" w:type="pct"/>
            <w:gridSpan w:val="3"/>
            <w:vAlign w:val="center"/>
          </w:tcPr>
          <w:p w14:paraId="0793811F" w14:textId="40338497" w:rsidR="00CA3A0D" w:rsidRPr="00447284" w:rsidRDefault="00CA3A0D" w:rsidP="00CA3A0D">
            <w:pPr>
              <w:jc w:val="center"/>
              <w:rPr>
                <w:rFonts w:cstheme="minorHAnsi"/>
                <w:lang w:val="en-GB"/>
              </w:rPr>
            </w:pPr>
            <w:r>
              <w:rPr>
                <w:rFonts w:cstheme="minorHAnsi"/>
                <w:lang w:val="en-GB"/>
              </w:rPr>
              <w:t>x</w:t>
            </w:r>
          </w:p>
        </w:tc>
        <w:tc>
          <w:tcPr>
            <w:tcW w:w="449" w:type="pct"/>
            <w:gridSpan w:val="2"/>
            <w:vAlign w:val="center"/>
          </w:tcPr>
          <w:p w14:paraId="1BA1C4B0" w14:textId="13726029" w:rsidR="00CA3A0D" w:rsidRPr="00447284" w:rsidRDefault="00CA3A0D" w:rsidP="00CA3A0D">
            <w:pPr>
              <w:jc w:val="center"/>
              <w:rPr>
                <w:rFonts w:cstheme="minorHAnsi"/>
                <w:lang w:val="en-GB"/>
              </w:rPr>
            </w:pPr>
            <w:r>
              <w:rPr>
                <w:rFonts w:cstheme="minorHAnsi"/>
                <w:lang w:val="en-GB"/>
              </w:rPr>
              <w:t>x</w:t>
            </w:r>
          </w:p>
        </w:tc>
        <w:tc>
          <w:tcPr>
            <w:tcW w:w="224" w:type="pct"/>
            <w:vAlign w:val="center"/>
          </w:tcPr>
          <w:p w14:paraId="280358B9" w14:textId="25DFCD6D" w:rsidR="00CA3A0D" w:rsidRPr="00447284" w:rsidRDefault="00CA3A0D" w:rsidP="00CA3A0D">
            <w:pPr>
              <w:jc w:val="center"/>
              <w:rPr>
                <w:rFonts w:cstheme="minorHAnsi"/>
                <w:lang w:val="en-GB"/>
              </w:rPr>
            </w:pPr>
            <w:r>
              <w:rPr>
                <w:rFonts w:cstheme="minorHAnsi"/>
                <w:lang w:val="en-GB"/>
              </w:rPr>
              <w:t>x</w:t>
            </w:r>
          </w:p>
        </w:tc>
        <w:tc>
          <w:tcPr>
            <w:tcW w:w="224" w:type="pct"/>
            <w:vAlign w:val="center"/>
          </w:tcPr>
          <w:p w14:paraId="236F814F" w14:textId="15D8A1D9" w:rsidR="00CA3A0D" w:rsidRPr="00447284" w:rsidRDefault="00CA3A0D" w:rsidP="00CA3A0D">
            <w:pPr>
              <w:jc w:val="center"/>
              <w:rPr>
                <w:rFonts w:cstheme="minorHAnsi"/>
                <w:lang w:val="en-GB"/>
              </w:rPr>
            </w:pPr>
            <w:r>
              <w:rPr>
                <w:rFonts w:cstheme="minorHAnsi"/>
                <w:lang w:val="en-GB"/>
              </w:rPr>
              <w:t>x</w:t>
            </w:r>
          </w:p>
        </w:tc>
        <w:tc>
          <w:tcPr>
            <w:tcW w:w="897" w:type="pct"/>
            <w:gridSpan w:val="4"/>
            <w:vAlign w:val="center"/>
          </w:tcPr>
          <w:p w14:paraId="192949AE" w14:textId="32C5ADBE" w:rsidR="00CA3A0D" w:rsidRPr="00447284" w:rsidRDefault="00CA3A0D" w:rsidP="00CA3A0D">
            <w:pPr>
              <w:jc w:val="center"/>
              <w:rPr>
                <w:rFonts w:cstheme="minorHAnsi"/>
                <w:lang w:val="en-GB"/>
              </w:rPr>
            </w:pPr>
            <w:r>
              <w:rPr>
                <w:rFonts w:cstheme="minorHAnsi"/>
                <w:lang w:val="en-GB"/>
              </w:rPr>
              <w:t>x</w:t>
            </w:r>
          </w:p>
        </w:tc>
        <w:tc>
          <w:tcPr>
            <w:tcW w:w="673" w:type="pct"/>
            <w:gridSpan w:val="3"/>
            <w:vAlign w:val="center"/>
          </w:tcPr>
          <w:p w14:paraId="08A219CC" w14:textId="5A0A2E29" w:rsidR="00CA3A0D" w:rsidRPr="006F2667" w:rsidRDefault="006F2667" w:rsidP="006F2667">
            <w:pPr>
              <w:jc w:val="center"/>
              <w:rPr>
                <w:rStyle w:val="IntenseEmphasis"/>
                <w:b w:val="0"/>
                <w:i w:val="0"/>
              </w:rPr>
            </w:pPr>
            <w:r w:rsidRPr="006F2667">
              <w:rPr>
                <w:rStyle w:val="IntenseEmphasis"/>
                <w:b w:val="0"/>
                <w:i w:val="0"/>
                <w:color w:val="auto"/>
              </w:rPr>
              <w:t>MN</w:t>
            </w:r>
            <w:r w:rsidR="00DB2AA9">
              <w:rPr>
                <w:rStyle w:val="IntenseEmphasis"/>
                <w:b w:val="0"/>
                <w:i w:val="0"/>
                <w:color w:val="auto"/>
              </w:rPr>
              <w:t>A</w:t>
            </w:r>
          </w:p>
        </w:tc>
      </w:tr>
    </w:tbl>
    <w:p w14:paraId="4D9D2D87" w14:textId="7C90AAC8" w:rsidR="00B66520" w:rsidRPr="00CA3A0D" w:rsidRDefault="0076515D" w:rsidP="00B66520">
      <w:pPr>
        <w:pStyle w:val="Caption"/>
        <w:rPr>
          <w:lang w:val="en-US"/>
        </w:rPr>
      </w:pPr>
      <w:r w:rsidRPr="00CA3A0D">
        <w:rPr>
          <w:lang w:val="en-US"/>
        </w:rPr>
        <w:t xml:space="preserve">Figure </w:t>
      </w:r>
      <w:r w:rsidR="00E05D09">
        <w:fldChar w:fldCharType="begin"/>
      </w:r>
      <w:r w:rsidR="00E05D09" w:rsidRPr="00CA3A0D">
        <w:rPr>
          <w:lang w:val="en-US"/>
        </w:rPr>
        <w:instrText xml:space="preserve"> SEQ Figure \* ARABIC </w:instrText>
      </w:r>
      <w:r w:rsidR="00E05D09">
        <w:fldChar w:fldCharType="separate"/>
      </w:r>
      <w:r w:rsidR="00D257E9">
        <w:rPr>
          <w:noProof/>
          <w:lang w:val="en-US"/>
        </w:rPr>
        <w:t>2</w:t>
      </w:r>
      <w:r w:rsidR="00E05D09">
        <w:rPr>
          <w:noProof/>
        </w:rPr>
        <w:fldChar w:fldCharType="end"/>
      </w:r>
      <w:r w:rsidRPr="00CA3A0D">
        <w:rPr>
          <w:lang w:val="en-US"/>
        </w:rPr>
        <w:t>. Life cycle stages included in the assessment</w:t>
      </w:r>
    </w:p>
    <w:p w14:paraId="77478550" w14:textId="3E368BC7" w:rsidR="009071C9" w:rsidRDefault="009071C9" w:rsidP="009071C9">
      <w:pPr>
        <w:rPr>
          <w:lang w:val="en-US"/>
        </w:rPr>
      </w:pPr>
      <w:r>
        <w:rPr>
          <w:lang w:val="en-US"/>
        </w:rPr>
        <w:t xml:space="preserve">Description of the life cycle </w:t>
      </w:r>
      <w:r w:rsidR="00ED53F2">
        <w:rPr>
          <w:lang w:val="en-US"/>
        </w:rPr>
        <w:t>modules</w:t>
      </w:r>
      <w:r w:rsidR="00BB7099">
        <w:rPr>
          <w:lang w:val="en-US"/>
        </w:rPr>
        <w:t xml:space="preserve"> and analysis scope</w:t>
      </w:r>
      <w:r>
        <w:rPr>
          <w:lang w:val="en-US"/>
        </w:rPr>
        <w:t xml:space="preserve"> are provided in the table below</w:t>
      </w:r>
      <w:r w:rsidR="00BB7099">
        <w:rPr>
          <w:lang w:val="en-US"/>
        </w:rPr>
        <w:t>:</w:t>
      </w:r>
    </w:p>
    <w:p w14:paraId="0158BBFE" w14:textId="64833C9A" w:rsidR="0076515D" w:rsidRPr="00CA3A0D" w:rsidRDefault="0076515D" w:rsidP="0076515D">
      <w:pPr>
        <w:pStyle w:val="Caption"/>
        <w:keepNext/>
        <w:rPr>
          <w:lang w:val="en-US"/>
        </w:rPr>
      </w:pPr>
      <w:r w:rsidRPr="00CA3A0D">
        <w:rPr>
          <w:lang w:val="en-US"/>
        </w:rPr>
        <w:t xml:space="preserve">Table </w:t>
      </w:r>
      <w:r w:rsidR="00E05D09">
        <w:fldChar w:fldCharType="begin"/>
      </w:r>
      <w:r w:rsidR="00E05D09" w:rsidRPr="00CA3A0D">
        <w:rPr>
          <w:lang w:val="en-US"/>
        </w:rPr>
        <w:instrText xml:space="preserve"> SEQ Table \* ARABIC </w:instrText>
      </w:r>
      <w:r w:rsidR="00E05D09">
        <w:fldChar w:fldCharType="separate"/>
      </w:r>
      <w:r w:rsidR="006053AC">
        <w:rPr>
          <w:noProof/>
          <w:lang w:val="en-US"/>
        </w:rPr>
        <w:t>2</w:t>
      </w:r>
      <w:r w:rsidR="00E05D09">
        <w:rPr>
          <w:noProof/>
        </w:rPr>
        <w:fldChar w:fldCharType="end"/>
      </w:r>
      <w:r w:rsidRPr="00CA3A0D">
        <w:rPr>
          <w:lang w:val="en-US"/>
        </w:rPr>
        <w:t xml:space="preserve">. </w:t>
      </w:r>
      <w:r w:rsidR="00520426">
        <w:rPr>
          <w:lang w:val="en-US"/>
        </w:rPr>
        <w:t>Explanation of l</w:t>
      </w:r>
      <w:r w:rsidRPr="00CA3A0D">
        <w:rPr>
          <w:lang w:val="en-US"/>
        </w:rPr>
        <w:t>ife cycle modules and analysis scope</w:t>
      </w:r>
      <w:r w:rsidR="004446FD">
        <w:rPr>
          <w:lang w:val="en-US"/>
        </w:rPr>
        <w:t xml:space="preserve">. </w:t>
      </w:r>
    </w:p>
    <w:tbl>
      <w:tblPr>
        <w:tblStyle w:val="TableGrid"/>
        <w:tblW w:w="0" w:type="auto"/>
        <w:tblLook w:val="04A0" w:firstRow="1" w:lastRow="0" w:firstColumn="1" w:lastColumn="0" w:noHBand="0" w:noVBand="1"/>
      </w:tblPr>
      <w:tblGrid>
        <w:gridCol w:w="2835"/>
        <w:gridCol w:w="6793"/>
      </w:tblGrid>
      <w:tr w:rsidR="009071C9" w:rsidRPr="00707C29" w14:paraId="472731C0" w14:textId="77777777" w:rsidTr="00197810">
        <w:tc>
          <w:tcPr>
            <w:tcW w:w="2835" w:type="dxa"/>
          </w:tcPr>
          <w:p w14:paraId="5E5BAD5D" w14:textId="703EE444" w:rsidR="009071C9" w:rsidRPr="005E723A" w:rsidRDefault="00DB2E99" w:rsidP="00B66520">
            <w:pPr>
              <w:rPr>
                <w:b/>
                <w:lang w:val="en-US"/>
              </w:rPr>
            </w:pPr>
            <w:r w:rsidRPr="005E723A">
              <w:rPr>
                <w:b/>
                <w:lang w:val="en-US"/>
              </w:rPr>
              <w:t>Life cycle module</w:t>
            </w:r>
          </w:p>
        </w:tc>
        <w:tc>
          <w:tcPr>
            <w:tcW w:w="6793" w:type="dxa"/>
          </w:tcPr>
          <w:p w14:paraId="7E16AE3C" w14:textId="72409708" w:rsidR="009071C9" w:rsidRPr="005E723A" w:rsidRDefault="00DB2E99" w:rsidP="00B66520">
            <w:pPr>
              <w:rPr>
                <w:b/>
                <w:lang w:val="en-US"/>
              </w:rPr>
            </w:pPr>
            <w:r w:rsidRPr="005E723A">
              <w:rPr>
                <w:b/>
                <w:lang w:val="en-US"/>
              </w:rPr>
              <w:t>Analysis scope</w:t>
            </w:r>
          </w:p>
        </w:tc>
      </w:tr>
      <w:tr w:rsidR="009071C9" w:rsidRPr="00703F88" w14:paraId="58DEDA84" w14:textId="77777777" w:rsidTr="00197810">
        <w:tc>
          <w:tcPr>
            <w:tcW w:w="2835" w:type="dxa"/>
          </w:tcPr>
          <w:p w14:paraId="62B5A3C1" w14:textId="43D78B35" w:rsidR="009071C9" w:rsidRPr="005E723A" w:rsidRDefault="0072244D" w:rsidP="00B66520">
            <w:pPr>
              <w:rPr>
                <w:lang w:val="en-US"/>
              </w:rPr>
            </w:pPr>
            <w:r w:rsidRPr="005E723A">
              <w:rPr>
                <w:lang w:val="en-US"/>
              </w:rPr>
              <w:lastRenderedPageBreak/>
              <w:t>A</w:t>
            </w:r>
            <w:r w:rsidR="00E05D09" w:rsidRPr="005E723A">
              <w:rPr>
                <w:lang w:val="en-US"/>
              </w:rPr>
              <w:t>0</w:t>
            </w:r>
            <w:r w:rsidRPr="005E723A">
              <w:rPr>
                <w:lang w:val="en-US"/>
              </w:rPr>
              <w:t xml:space="preserve">-A5 </w:t>
            </w:r>
            <w:r w:rsidR="00E05D09" w:rsidRPr="005E723A">
              <w:rPr>
                <w:lang w:val="en-US"/>
              </w:rPr>
              <w:t>Pre-construction and b</w:t>
            </w:r>
            <w:r w:rsidR="00F555F2" w:rsidRPr="005E723A">
              <w:rPr>
                <w:lang w:val="en-US"/>
              </w:rPr>
              <w:t>efore use stage</w:t>
            </w:r>
          </w:p>
          <w:p w14:paraId="39B4D5D5" w14:textId="77777777" w:rsidR="009071C9" w:rsidRPr="005E723A" w:rsidRDefault="009071C9" w:rsidP="00B66520">
            <w:pPr>
              <w:rPr>
                <w:lang w:val="en-US"/>
              </w:rPr>
            </w:pPr>
          </w:p>
        </w:tc>
        <w:tc>
          <w:tcPr>
            <w:tcW w:w="6793" w:type="dxa"/>
          </w:tcPr>
          <w:p w14:paraId="697C192E" w14:textId="6B95AB0B" w:rsidR="009071C9" w:rsidRPr="00BD5906" w:rsidRDefault="0072244D" w:rsidP="00B66520">
            <w:pPr>
              <w:rPr>
                <w:lang w:val="en-US"/>
              </w:rPr>
            </w:pPr>
            <w:r>
              <w:rPr>
                <w:lang w:val="en-US"/>
              </w:rPr>
              <w:t xml:space="preserve">Costs of </w:t>
            </w:r>
            <w:r w:rsidR="00E05D09">
              <w:rPr>
                <w:lang w:val="en-US"/>
              </w:rPr>
              <w:t xml:space="preserve">purchase or rental costs (costs of the site); costs of </w:t>
            </w:r>
            <w:r>
              <w:rPr>
                <w:lang w:val="en-US"/>
              </w:rPr>
              <w:t>building products; costs related to the transport between factory and site; project feasibility, planning, design, engineering and construction costs, incl</w:t>
            </w:r>
            <w:r w:rsidR="007327E3">
              <w:rPr>
                <w:lang w:val="en-US"/>
              </w:rPr>
              <w:t>.</w:t>
            </w:r>
            <w:r>
              <w:rPr>
                <w:lang w:val="en-US"/>
              </w:rPr>
              <w:t xml:space="preserve"> permissions, commissioning and handover; site clearance and landscaping</w:t>
            </w:r>
            <w:r w:rsidR="00F555F2">
              <w:rPr>
                <w:lang w:val="en-US"/>
              </w:rPr>
              <w:t xml:space="preserve"> (</w:t>
            </w:r>
            <w:r w:rsidR="004F7F7B">
              <w:rPr>
                <w:lang w:val="en-US"/>
              </w:rPr>
              <w:t xml:space="preserve">e.g. </w:t>
            </w:r>
            <w:r w:rsidR="00F555F2">
              <w:rPr>
                <w:lang w:val="en-US"/>
              </w:rPr>
              <w:t>lawn, trees, and similar within the curtilage</w:t>
            </w:r>
            <w:r>
              <w:rPr>
                <w:lang w:val="en-US"/>
              </w:rPr>
              <w:t xml:space="preserve"> and other external works costs; subsidies and incentives (e.g. incomes related to renewable energy)</w:t>
            </w:r>
          </w:p>
        </w:tc>
      </w:tr>
      <w:tr w:rsidR="009071C9" w:rsidRPr="00703F88" w14:paraId="53BDA85C" w14:textId="77777777" w:rsidTr="00197810">
        <w:tc>
          <w:tcPr>
            <w:tcW w:w="2835" w:type="dxa"/>
          </w:tcPr>
          <w:p w14:paraId="7871EDDD" w14:textId="3A2DEB99" w:rsidR="009071C9" w:rsidRPr="005E723A" w:rsidRDefault="004F7F7B" w:rsidP="00B66520">
            <w:pPr>
              <w:rPr>
                <w:lang w:val="en-US"/>
              </w:rPr>
            </w:pPr>
            <w:r w:rsidRPr="005E723A">
              <w:rPr>
                <w:lang w:val="en-US"/>
              </w:rPr>
              <w:t>B1-B3</w:t>
            </w:r>
            <w:r w:rsidR="006B4982" w:rsidRPr="005E723A">
              <w:rPr>
                <w:lang w:val="en-US"/>
              </w:rPr>
              <w:t xml:space="preserve"> Operation and maintenance costs</w:t>
            </w:r>
          </w:p>
        </w:tc>
        <w:tc>
          <w:tcPr>
            <w:tcW w:w="6793" w:type="dxa"/>
          </w:tcPr>
          <w:p w14:paraId="45BF376A" w14:textId="38F28EA3" w:rsidR="009071C9" w:rsidRPr="00BD5906" w:rsidRDefault="006B4982" w:rsidP="00B66520">
            <w:pPr>
              <w:rPr>
                <w:lang w:val="en-US"/>
              </w:rPr>
            </w:pPr>
            <w:r>
              <w:rPr>
                <w:lang w:val="en-US"/>
              </w:rPr>
              <w:t>Building related facility management costs (e.g. regular</w:t>
            </w:r>
            <w:r w:rsidR="009071C9" w:rsidRPr="00BD5906">
              <w:rPr>
                <w:lang w:val="en-US"/>
              </w:rPr>
              <w:t xml:space="preserve"> </w:t>
            </w:r>
            <w:r>
              <w:rPr>
                <w:lang w:val="en-US"/>
              </w:rPr>
              <w:t>cleaning, insurance, security, fire inspection and similar costs); repair costs; ground maintenance</w:t>
            </w:r>
            <w:r w:rsidR="009D5F04">
              <w:rPr>
                <w:lang w:val="en-US"/>
              </w:rPr>
              <w:t>; redecoration</w:t>
            </w:r>
          </w:p>
        </w:tc>
      </w:tr>
      <w:tr w:rsidR="009071C9" w:rsidRPr="00703F88" w14:paraId="2AC750AA" w14:textId="77777777" w:rsidTr="00197810">
        <w:tc>
          <w:tcPr>
            <w:tcW w:w="2835" w:type="dxa"/>
          </w:tcPr>
          <w:p w14:paraId="074EA635" w14:textId="0613DBD6" w:rsidR="009071C9" w:rsidRPr="005E723A" w:rsidRDefault="009D5F04" w:rsidP="00B66520">
            <w:pPr>
              <w:rPr>
                <w:lang w:val="en-US"/>
              </w:rPr>
            </w:pPr>
            <w:r w:rsidRPr="005E723A">
              <w:rPr>
                <w:lang w:val="en-US"/>
              </w:rPr>
              <w:t>B4-B5 Replacement/refurbishment</w:t>
            </w:r>
          </w:p>
        </w:tc>
        <w:tc>
          <w:tcPr>
            <w:tcW w:w="6793" w:type="dxa"/>
          </w:tcPr>
          <w:p w14:paraId="6F4AFC8B" w14:textId="72A0FD41" w:rsidR="009071C9" w:rsidRPr="00BD5906" w:rsidRDefault="003A4116" w:rsidP="00B66520">
            <w:pPr>
              <w:rPr>
                <w:lang w:val="en-US"/>
              </w:rPr>
            </w:pPr>
            <w:r>
              <w:rPr>
                <w:lang w:val="en-US"/>
              </w:rPr>
              <w:t>Planned adaptation or refurbishment (incl. infrastructure, fitting out and commissioning, validation and handover); replacement of major systems and components (incl. associated design and project management)</w:t>
            </w:r>
          </w:p>
        </w:tc>
      </w:tr>
      <w:tr w:rsidR="009071C9" w:rsidRPr="00703F88" w14:paraId="66DBAFC8" w14:textId="77777777" w:rsidTr="00197810">
        <w:tc>
          <w:tcPr>
            <w:tcW w:w="2835" w:type="dxa"/>
          </w:tcPr>
          <w:p w14:paraId="2DF0BCDF" w14:textId="11F1D566" w:rsidR="009071C9" w:rsidRPr="005E723A" w:rsidRDefault="009071C9" w:rsidP="00B66520">
            <w:pPr>
              <w:rPr>
                <w:lang w:val="en-US"/>
              </w:rPr>
            </w:pPr>
            <w:r w:rsidRPr="005E723A">
              <w:rPr>
                <w:lang w:val="en-US"/>
              </w:rPr>
              <w:t xml:space="preserve">B6 </w:t>
            </w:r>
            <w:r w:rsidR="003A4116" w:rsidRPr="005E723A">
              <w:rPr>
                <w:lang w:val="en-US"/>
              </w:rPr>
              <w:t>Operational e</w:t>
            </w:r>
            <w:r w:rsidRPr="005E723A">
              <w:rPr>
                <w:lang w:val="en-US"/>
              </w:rPr>
              <w:t>nergy use</w:t>
            </w:r>
          </w:p>
        </w:tc>
        <w:tc>
          <w:tcPr>
            <w:tcW w:w="6793" w:type="dxa"/>
          </w:tcPr>
          <w:p w14:paraId="078A7CA0" w14:textId="39D35B69" w:rsidR="009071C9" w:rsidRPr="00BD5906" w:rsidRDefault="003A4116" w:rsidP="00B66520">
            <w:pPr>
              <w:rPr>
                <w:lang w:val="en-US"/>
              </w:rPr>
            </w:pPr>
            <w:r>
              <w:rPr>
                <w:lang w:val="en-US"/>
              </w:rPr>
              <w:t>Energy costs (incl. fuel and electricity for heating, cooling, power, domestic hot water and lighting, as per EPBD)</w:t>
            </w:r>
          </w:p>
        </w:tc>
      </w:tr>
      <w:tr w:rsidR="009071C9" w:rsidRPr="00703F88" w14:paraId="0359210D" w14:textId="77777777" w:rsidTr="00197810">
        <w:tc>
          <w:tcPr>
            <w:tcW w:w="2835" w:type="dxa"/>
          </w:tcPr>
          <w:p w14:paraId="14F38B90" w14:textId="10036562" w:rsidR="009071C9" w:rsidRPr="005E723A" w:rsidRDefault="009071C9" w:rsidP="00B66520">
            <w:pPr>
              <w:rPr>
                <w:lang w:val="en-US"/>
              </w:rPr>
            </w:pPr>
            <w:r w:rsidRPr="005E723A">
              <w:rPr>
                <w:lang w:val="en-US"/>
              </w:rPr>
              <w:t xml:space="preserve">B7 </w:t>
            </w:r>
            <w:r w:rsidR="003A4116" w:rsidRPr="005E723A">
              <w:rPr>
                <w:lang w:val="en-US"/>
              </w:rPr>
              <w:t>Operational w</w:t>
            </w:r>
            <w:r w:rsidRPr="005E723A">
              <w:rPr>
                <w:lang w:val="en-US"/>
              </w:rPr>
              <w:t>ater use</w:t>
            </w:r>
          </w:p>
        </w:tc>
        <w:tc>
          <w:tcPr>
            <w:tcW w:w="6793" w:type="dxa"/>
          </w:tcPr>
          <w:p w14:paraId="5E3DC91C" w14:textId="556EFA07" w:rsidR="009071C9" w:rsidRPr="00BD5906" w:rsidRDefault="003A4116" w:rsidP="00B66520">
            <w:pPr>
              <w:rPr>
                <w:lang w:val="en-US"/>
              </w:rPr>
            </w:pPr>
            <w:r>
              <w:rPr>
                <w:lang w:val="en-US"/>
              </w:rPr>
              <w:t>Water related costs (e.g. rates, local charges, environmental taxes)</w:t>
            </w:r>
            <w:r w:rsidR="00BD5906" w:rsidRPr="00BD5906">
              <w:rPr>
                <w:lang w:val="en-US"/>
              </w:rPr>
              <w:t xml:space="preserve"> </w:t>
            </w:r>
          </w:p>
        </w:tc>
      </w:tr>
      <w:tr w:rsidR="009071C9" w:rsidRPr="00703F88" w14:paraId="6778F40C" w14:textId="77777777" w:rsidTr="00197810">
        <w:trPr>
          <w:trHeight w:val="508"/>
        </w:trPr>
        <w:tc>
          <w:tcPr>
            <w:tcW w:w="2835" w:type="dxa"/>
          </w:tcPr>
          <w:p w14:paraId="0D559617" w14:textId="1ACA1E51" w:rsidR="009071C9" w:rsidRPr="005E723A" w:rsidRDefault="009071C9" w:rsidP="00B66520">
            <w:pPr>
              <w:rPr>
                <w:lang w:val="en-US"/>
              </w:rPr>
            </w:pPr>
            <w:r w:rsidRPr="005E723A">
              <w:rPr>
                <w:lang w:val="en-US"/>
              </w:rPr>
              <w:t>C1-C4 Deconstruction</w:t>
            </w:r>
          </w:p>
        </w:tc>
        <w:tc>
          <w:tcPr>
            <w:tcW w:w="6793" w:type="dxa"/>
          </w:tcPr>
          <w:p w14:paraId="276BA3D5" w14:textId="4A4F7ADA" w:rsidR="009071C9" w:rsidRPr="00BD5906" w:rsidRDefault="003A4116" w:rsidP="00B66520">
            <w:pPr>
              <w:rPr>
                <w:lang w:val="en-GB"/>
              </w:rPr>
            </w:pPr>
            <w:r>
              <w:rPr>
                <w:lang w:val="en-GB"/>
              </w:rPr>
              <w:t>Demolition costs; transport costs associated with deconstruction and disposal; fees &amp; taxes (e.g. landfilling); waste processing costs</w:t>
            </w:r>
          </w:p>
        </w:tc>
      </w:tr>
    </w:tbl>
    <w:p w14:paraId="740CEA99" w14:textId="77777777" w:rsidR="004036B8" w:rsidRDefault="004036B8" w:rsidP="00951EEB">
      <w:pPr>
        <w:rPr>
          <w:szCs w:val="20"/>
          <w:lang w:val="en-US"/>
        </w:rPr>
      </w:pPr>
    </w:p>
    <w:p w14:paraId="35F4D0C8" w14:textId="27DCF67C" w:rsidR="00853A8D" w:rsidRDefault="00951EEB" w:rsidP="00951EEB">
      <w:pPr>
        <w:rPr>
          <w:szCs w:val="20"/>
          <w:lang w:val="en-US"/>
        </w:rPr>
      </w:pPr>
      <w:r w:rsidRPr="0018245D">
        <w:rPr>
          <w:szCs w:val="20"/>
          <w:lang w:val="en-US"/>
        </w:rPr>
        <w:t>The LC</w:t>
      </w:r>
      <w:r w:rsidR="006E0E65">
        <w:rPr>
          <w:szCs w:val="20"/>
          <w:lang w:val="en-US"/>
        </w:rPr>
        <w:t>C</w:t>
      </w:r>
      <w:r w:rsidRPr="0018245D">
        <w:rPr>
          <w:szCs w:val="20"/>
          <w:lang w:val="en-US"/>
        </w:rPr>
        <w:t xml:space="preserve"> analysis</w:t>
      </w:r>
      <w:r>
        <w:rPr>
          <w:szCs w:val="20"/>
          <w:lang w:val="en-US"/>
        </w:rPr>
        <w:t xml:space="preserve"> include</w:t>
      </w:r>
      <w:r w:rsidR="00E53FFC">
        <w:rPr>
          <w:szCs w:val="20"/>
          <w:lang w:val="en-US"/>
        </w:rPr>
        <w:t>s costs elements reported in the table below, using the data as stated.</w:t>
      </w:r>
    </w:p>
    <w:p w14:paraId="3B9570B4" w14:textId="38727329" w:rsidR="00B66520" w:rsidRDefault="00B66520" w:rsidP="00B66520">
      <w:pPr>
        <w:pStyle w:val="Caption"/>
        <w:keepNext/>
        <w:rPr>
          <w:lang w:val="en-US"/>
        </w:rPr>
      </w:pPr>
      <w:r w:rsidRPr="00E53FFC">
        <w:rPr>
          <w:lang w:val="en-US"/>
        </w:rPr>
        <w:t xml:space="preserve">Table </w:t>
      </w:r>
      <w:r w:rsidR="004313F9">
        <w:fldChar w:fldCharType="begin"/>
      </w:r>
      <w:r w:rsidR="004313F9" w:rsidRPr="00E53FFC">
        <w:rPr>
          <w:lang w:val="en-US"/>
        </w:rPr>
        <w:instrText xml:space="preserve"> SEQ Table \* ARABIC </w:instrText>
      </w:r>
      <w:r w:rsidR="004313F9">
        <w:fldChar w:fldCharType="separate"/>
      </w:r>
      <w:r w:rsidR="006053AC" w:rsidRPr="00E53FFC">
        <w:rPr>
          <w:noProof/>
          <w:lang w:val="en-US"/>
        </w:rPr>
        <w:t>3</w:t>
      </w:r>
      <w:r w:rsidR="004313F9">
        <w:rPr>
          <w:noProof/>
        </w:rPr>
        <w:fldChar w:fldCharType="end"/>
      </w:r>
      <w:r w:rsidRPr="00E53FFC">
        <w:rPr>
          <w:lang w:val="en-US"/>
        </w:rPr>
        <w:t>. Scope of analysis</w:t>
      </w:r>
      <w:r w:rsidR="00E53FFC" w:rsidRPr="00E53FFC">
        <w:rPr>
          <w:lang w:val="en-US"/>
        </w:rPr>
        <w:t xml:space="preserve"> a</w:t>
      </w:r>
      <w:r w:rsidR="00E53FFC">
        <w:rPr>
          <w:lang w:val="en-US"/>
        </w:rPr>
        <w:t>nd data sources</w:t>
      </w:r>
    </w:p>
    <w:tbl>
      <w:tblPr>
        <w:tblStyle w:val="TableGrid"/>
        <w:tblW w:w="0" w:type="auto"/>
        <w:tblLook w:val="04A0" w:firstRow="1" w:lastRow="0" w:firstColumn="1" w:lastColumn="0" w:noHBand="0" w:noVBand="1"/>
      </w:tblPr>
      <w:tblGrid>
        <w:gridCol w:w="3143"/>
        <w:gridCol w:w="933"/>
        <w:gridCol w:w="2219"/>
        <w:gridCol w:w="3333"/>
      </w:tblGrid>
      <w:tr w:rsidR="00E53FFC" w:rsidRPr="00703F88" w14:paraId="0F3F2E5D" w14:textId="77777777" w:rsidTr="005E723A">
        <w:tc>
          <w:tcPr>
            <w:tcW w:w="3143" w:type="dxa"/>
          </w:tcPr>
          <w:p w14:paraId="6D27A3B3" w14:textId="1A7CBEF9" w:rsidR="00E53FFC" w:rsidRPr="00197810" w:rsidRDefault="00E53FFC" w:rsidP="00E53FFC">
            <w:pPr>
              <w:rPr>
                <w:b/>
                <w:lang w:val="en-US"/>
              </w:rPr>
            </w:pPr>
            <w:r w:rsidRPr="00197810">
              <w:rPr>
                <w:b/>
                <w:lang w:val="en-US"/>
              </w:rPr>
              <w:t>Element</w:t>
            </w:r>
          </w:p>
        </w:tc>
        <w:tc>
          <w:tcPr>
            <w:tcW w:w="933" w:type="dxa"/>
          </w:tcPr>
          <w:p w14:paraId="24C00955" w14:textId="34152F13" w:rsidR="00E53FFC" w:rsidRPr="00197810" w:rsidRDefault="00E53FFC" w:rsidP="00E53FFC">
            <w:pPr>
              <w:rPr>
                <w:b/>
                <w:lang w:val="en-US"/>
              </w:rPr>
            </w:pPr>
            <w:r w:rsidRPr="00197810">
              <w:rPr>
                <w:b/>
                <w:lang w:val="en-US"/>
              </w:rPr>
              <w:t>Included</w:t>
            </w:r>
          </w:p>
        </w:tc>
        <w:tc>
          <w:tcPr>
            <w:tcW w:w="2219" w:type="dxa"/>
          </w:tcPr>
          <w:p w14:paraId="7632CCBB" w14:textId="64D22CF4" w:rsidR="00E53FFC" w:rsidRPr="00197810" w:rsidRDefault="00E53FFC" w:rsidP="00E53FFC">
            <w:pPr>
              <w:rPr>
                <w:b/>
                <w:lang w:val="en-US"/>
              </w:rPr>
            </w:pPr>
            <w:r w:rsidRPr="00197810">
              <w:rPr>
                <w:b/>
                <w:lang w:val="en-US"/>
              </w:rPr>
              <w:t>Comments</w:t>
            </w:r>
          </w:p>
        </w:tc>
        <w:tc>
          <w:tcPr>
            <w:tcW w:w="3333" w:type="dxa"/>
          </w:tcPr>
          <w:p w14:paraId="15E50D62" w14:textId="3895F5A3" w:rsidR="00E53FFC" w:rsidRPr="00197810" w:rsidRDefault="00E53FFC" w:rsidP="00E53FFC">
            <w:pPr>
              <w:rPr>
                <w:b/>
                <w:lang w:val="en-US"/>
              </w:rPr>
            </w:pPr>
            <w:r w:rsidRPr="00197810">
              <w:rPr>
                <w:b/>
                <w:lang w:val="en-US"/>
              </w:rPr>
              <w:t>Data sources</w:t>
            </w:r>
            <w:r w:rsidR="009E13CB">
              <w:rPr>
                <w:b/>
                <w:lang w:val="en-US"/>
              </w:rPr>
              <w:t xml:space="preserve"> for building specific input data</w:t>
            </w:r>
          </w:p>
        </w:tc>
      </w:tr>
      <w:tr w:rsidR="00197810" w:rsidRPr="00703F88" w14:paraId="7E7768B0" w14:textId="77777777" w:rsidTr="005E723A">
        <w:tc>
          <w:tcPr>
            <w:tcW w:w="3143" w:type="dxa"/>
          </w:tcPr>
          <w:p w14:paraId="05E25D63" w14:textId="218EF5E9" w:rsidR="00197810" w:rsidRPr="00197810" w:rsidRDefault="00197810" w:rsidP="00E53FFC">
            <w:pPr>
              <w:rPr>
                <w:b/>
                <w:lang w:val="en-US"/>
              </w:rPr>
            </w:pPr>
            <w:r w:rsidRPr="00197810">
              <w:rPr>
                <w:b/>
                <w:lang w:val="en-US"/>
              </w:rPr>
              <w:t>CONSTRUCTION (A0-A5)</w:t>
            </w:r>
          </w:p>
        </w:tc>
        <w:tc>
          <w:tcPr>
            <w:tcW w:w="933" w:type="dxa"/>
          </w:tcPr>
          <w:p w14:paraId="582549E6" w14:textId="77777777" w:rsidR="00197810" w:rsidRDefault="00197810" w:rsidP="00E53FFC">
            <w:pPr>
              <w:rPr>
                <w:lang w:val="en-US"/>
              </w:rPr>
            </w:pPr>
          </w:p>
        </w:tc>
        <w:tc>
          <w:tcPr>
            <w:tcW w:w="2219" w:type="dxa"/>
          </w:tcPr>
          <w:p w14:paraId="2990D978" w14:textId="77777777" w:rsidR="00197810" w:rsidRDefault="00197810" w:rsidP="00E53FFC">
            <w:pPr>
              <w:rPr>
                <w:lang w:val="en-US"/>
              </w:rPr>
            </w:pPr>
          </w:p>
        </w:tc>
        <w:tc>
          <w:tcPr>
            <w:tcW w:w="3333" w:type="dxa"/>
            <w:vMerge w:val="restart"/>
            <w:vAlign w:val="center"/>
          </w:tcPr>
          <w:p w14:paraId="34F38D10" w14:textId="4CE2CB5F" w:rsidR="00197810" w:rsidRDefault="00197810" w:rsidP="00197810">
            <w:pPr>
              <w:rPr>
                <w:lang w:val="en-US"/>
              </w:rPr>
            </w:pPr>
            <w:r>
              <w:rPr>
                <w:i/>
                <w:color w:val="4F81BD" w:themeColor="accent1"/>
                <w:lang w:val="en-US"/>
              </w:rPr>
              <w:t>[Data is based on estimations/based on real values for assessed project/other.]</w:t>
            </w:r>
          </w:p>
        </w:tc>
      </w:tr>
      <w:tr w:rsidR="00197810" w14:paraId="07FA7889" w14:textId="77777777" w:rsidTr="005E723A">
        <w:tc>
          <w:tcPr>
            <w:tcW w:w="3143" w:type="dxa"/>
          </w:tcPr>
          <w:p w14:paraId="136ADFA3" w14:textId="69C84E57" w:rsidR="00197810" w:rsidRPr="00197810" w:rsidRDefault="00197810" w:rsidP="00E53FFC">
            <w:pPr>
              <w:rPr>
                <w:lang w:val="en-US"/>
              </w:rPr>
            </w:pPr>
            <w:r w:rsidRPr="00197810">
              <w:rPr>
                <w:lang w:val="en-US"/>
              </w:rPr>
              <w:t>Planning, design and supervision (A0)</w:t>
            </w:r>
          </w:p>
        </w:tc>
        <w:tc>
          <w:tcPr>
            <w:tcW w:w="933" w:type="dxa"/>
          </w:tcPr>
          <w:p w14:paraId="0612306F" w14:textId="4E6B8528" w:rsidR="00197810" w:rsidRPr="00DD6272" w:rsidRDefault="00197810" w:rsidP="00E53FFC">
            <w:pPr>
              <w:rPr>
                <w:i/>
                <w:lang w:val="en-US"/>
              </w:rPr>
            </w:pPr>
            <w:r w:rsidRPr="00DD6272">
              <w:rPr>
                <w:i/>
                <w:color w:val="4F81BD" w:themeColor="accent1"/>
                <w:lang w:val="en-US"/>
              </w:rPr>
              <w:t>Yes/No</w:t>
            </w:r>
            <w:r w:rsidRPr="00DD6272">
              <w:rPr>
                <w:i/>
                <w:lang w:val="en-US"/>
              </w:rPr>
              <w:t xml:space="preserve"> </w:t>
            </w:r>
          </w:p>
        </w:tc>
        <w:tc>
          <w:tcPr>
            <w:tcW w:w="2219" w:type="dxa"/>
          </w:tcPr>
          <w:p w14:paraId="02D8B8FE" w14:textId="77777777" w:rsidR="00197810" w:rsidRDefault="00197810" w:rsidP="00E53FFC">
            <w:pPr>
              <w:rPr>
                <w:lang w:val="en-US"/>
              </w:rPr>
            </w:pPr>
          </w:p>
        </w:tc>
        <w:tc>
          <w:tcPr>
            <w:tcW w:w="3333" w:type="dxa"/>
            <w:vMerge/>
          </w:tcPr>
          <w:p w14:paraId="4F3D9142" w14:textId="3F737F2E" w:rsidR="00197810" w:rsidRDefault="00197810" w:rsidP="00E53FFC">
            <w:pPr>
              <w:rPr>
                <w:lang w:val="en-US"/>
              </w:rPr>
            </w:pPr>
          </w:p>
        </w:tc>
      </w:tr>
      <w:tr w:rsidR="00197810" w14:paraId="79E77B91" w14:textId="77777777" w:rsidTr="005E723A">
        <w:tc>
          <w:tcPr>
            <w:tcW w:w="3143" w:type="dxa"/>
          </w:tcPr>
          <w:p w14:paraId="6F388719" w14:textId="608A8438" w:rsidR="00197810" w:rsidRPr="00197810" w:rsidRDefault="00197810" w:rsidP="00DD6272">
            <w:pPr>
              <w:rPr>
                <w:lang w:val="en-US"/>
              </w:rPr>
            </w:pPr>
            <w:r w:rsidRPr="00197810">
              <w:rPr>
                <w:lang w:val="en-US"/>
              </w:rPr>
              <w:t>Permits and licenses (A0)</w:t>
            </w:r>
          </w:p>
        </w:tc>
        <w:tc>
          <w:tcPr>
            <w:tcW w:w="933" w:type="dxa"/>
          </w:tcPr>
          <w:p w14:paraId="66A3B0A8" w14:textId="6727A327" w:rsidR="00197810" w:rsidRDefault="00197810" w:rsidP="00DD6272">
            <w:pPr>
              <w:rPr>
                <w:lang w:val="en-US"/>
              </w:rPr>
            </w:pPr>
            <w:r w:rsidRPr="006024CA">
              <w:rPr>
                <w:i/>
                <w:color w:val="4F81BD" w:themeColor="accent1"/>
                <w:lang w:val="en-US"/>
              </w:rPr>
              <w:t>Yes/No</w:t>
            </w:r>
          </w:p>
        </w:tc>
        <w:tc>
          <w:tcPr>
            <w:tcW w:w="2219" w:type="dxa"/>
          </w:tcPr>
          <w:p w14:paraId="30BD107F" w14:textId="77777777" w:rsidR="00197810" w:rsidRDefault="00197810" w:rsidP="00DD6272">
            <w:pPr>
              <w:rPr>
                <w:lang w:val="en-US"/>
              </w:rPr>
            </w:pPr>
          </w:p>
        </w:tc>
        <w:tc>
          <w:tcPr>
            <w:tcW w:w="3333" w:type="dxa"/>
            <w:vMerge/>
          </w:tcPr>
          <w:p w14:paraId="602EAE74" w14:textId="77777777" w:rsidR="00197810" w:rsidRDefault="00197810" w:rsidP="00DD6272">
            <w:pPr>
              <w:rPr>
                <w:lang w:val="en-US"/>
              </w:rPr>
            </w:pPr>
          </w:p>
        </w:tc>
      </w:tr>
      <w:tr w:rsidR="00197810" w14:paraId="5D49F0BD" w14:textId="77777777" w:rsidTr="005E723A">
        <w:tc>
          <w:tcPr>
            <w:tcW w:w="3143" w:type="dxa"/>
          </w:tcPr>
          <w:p w14:paraId="45F82BE3" w14:textId="2687388B" w:rsidR="00197810" w:rsidRPr="00197810" w:rsidRDefault="00197810" w:rsidP="00DD6272">
            <w:pPr>
              <w:rPr>
                <w:lang w:val="en-US"/>
              </w:rPr>
            </w:pPr>
            <w:r w:rsidRPr="00197810">
              <w:rPr>
                <w:lang w:val="en-US"/>
              </w:rPr>
              <w:t>Land purchase (A0)</w:t>
            </w:r>
          </w:p>
        </w:tc>
        <w:tc>
          <w:tcPr>
            <w:tcW w:w="933" w:type="dxa"/>
          </w:tcPr>
          <w:p w14:paraId="5CB8785B" w14:textId="76AAF2F8" w:rsidR="00197810" w:rsidRDefault="00197810" w:rsidP="00DD6272">
            <w:pPr>
              <w:rPr>
                <w:lang w:val="en-US"/>
              </w:rPr>
            </w:pPr>
            <w:r w:rsidRPr="006024CA">
              <w:rPr>
                <w:i/>
                <w:color w:val="4F81BD" w:themeColor="accent1"/>
                <w:lang w:val="en-US"/>
              </w:rPr>
              <w:t>Yes/No</w:t>
            </w:r>
          </w:p>
        </w:tc>
        <w:tc>
          <w:tcPr>
            <w:tcW w:w="2219" w:type="dxa"/>
          </w:tcPr>
          <w:p w14:paraId="2BEE338B" w14:textId="77777777" w:rsidR="00197810" w:rsidRDefault="00197810" w:rsidP="00DD6272">
            <w:pPr>
              <w:rPr>
                <w:lang w:val="en-US"/>
              </w:rPr>
            </w:pPr>
          </w:p>
        </w:tc>
        <w:tc>
          <w:tcPr>
            <w:tcW w:w="3333" w:type="dxa"/>
            <w:vMerge/>
          </w:tcPr>
          <w:p w14:paraId="6C3C3854" w14:textId="4FA8B24E" w:rsidR="00197810" w:rsidRDefault="00197810" w:rsidP="00DD6272">
            <w:pPr>
              <w:rPr>
                <w:lang w:val="en-US"/>
              </w:rPr>
            </w:pPr>
          </w:p>
        </w:tc>
      </w:tr>
      <w:tr w:rsidR="00197810" w14:paraId="1FD18027" w14:textId="77777777" w:rsidTr="005E723A">
        <w:tc>
          <w:tcPr>
            <w:tcW w:w="3143" w:type="dxa"/>
          </w:tcPr>
          <w:p w14:paraId="79CAF445" w14:textId="3E1B18F1" w:rsidR="00197810" w:rsidRPr="00197810" w:rsidRDefault="00197810" w:rsidP="00DD6272">
            <w:pPr>
              <w:rPr>
                <w:lang w:val="en-US"/>
              </w:rPr>
            </w:pPr>
            <w:r w:rsidRPr="00197810">
              <w:rPr>
                <w:lang w:val="en-US"/>
              </w:rPr>
              <w:t>Soil studies and comparable (A0)</w:t>
            </w:r>
          </w:p>
        </w:tc>
        <w:tc>
          <w:tcPr>
            <w:tcW w:w="933" w:type="dxa"/>
          </w:tcPr>
          <w:p w14:paraId="7A09FCD7" w14:textId="17381233" w:rsidR="00197810" w:rsidRDefault="00197810" w:rsidP="00DD6272">
            <w:pPr>
              <w:rPr>
                <w:lang w:val="en-US"/>
              </w:rPr>
            </w:pPr>
            <w:r w:rsidRPr="006024CA">
              <w:rPr>
                <w:i/>
                <w:color w:val="4F81BD" w:themeColor="accent1"/>
                <w:lang w:val="en-US"/>
              </w:rPr>
              <w:t>Yes/No</w:t>
            </w:r>
          </w:p>
        </w:tc>
        <w:tc>
          <w:tcPr>
            <w:tcW w:w="2219" w:type="dxa"/>
          </w:tcPr>
          <w:p w14:paraId="6C35B505" w14:textId="77777777" w:rsidR="00197810" w:rsidRDefault="00197810" w:rsidP="00DD6272">
            <w:pPr>
              <w:rPr>
                <w:lang w:val="en-US"/>
              </w:rPr>
            </w:pPr>
          </w:p>
        </w:tc>
        <w:tc>
          <w:tcPr>
            <w:tcW w:w="3333" w:type="dxa"/>
            <w:vMerge/>
          </w:tcPr>
          <w:p w14:paraId="636E76D4" w14:textId="77777777" w:rsidR="00197810" w:rsidRDefault="00197810" w:rsidP="00DD6272">
            <w:pPr>
              <w:rPr>
                <w:lang w:val="en-US"/>
              </w:rPr>
            </w:pPr>
          </w:p>
        </w:tc>
      </w:tr>
      <w:tr w:rsidR="00197810" w14:paraId="39424E0D" w14:textId="77777777" w:rsidTr="005E723A">
        <w:tc>
          <w:tcPr>
            <w:tcW w:w="3143" w:type="dxa"/>
          </w:tcPr>
          <w:p w14:paraId="3C1F6EB5" w14:textId="2C04E4A5" w:rsidR="00197810" w:rsidRPr="00197810" w:rsidRDefault="00197810" w:rsidP="00DD6272">
            <w:pPr>
              <w:rPr>
                <w:lang w:val="en-US"/>
              </w:rPr>
            </w:pPr>
            <w:r w:rsidRPr="00197810">
              <w:rPr>
                <w:lang w:val="en-US"/>
              </w:rPr>
              <w:t>Realty procurement (A0)</w:t>
            </w:r>
          </w:p>
        </w:tc>
        <w:tc>
          <w:tcPr>
            <w:tcW w:w="933" w:type="dxa"/>
          </w:tcPr>
          <w:p w14:paraId="1CE6F72A" w14:textId="5D1EFCFA" w:rsidR="00197810" w:rsidRDefault="00197810" w:rsidP="00DD6272">
            <w:pPr>
              <w:rPr>
                <w:lang w:val="en-US"/>
              </w:rPr>
            </w:pPr>
            <w:r w:rsidRPr="006024CA">
              <w:rPr>
                <w:i/>
                <w:color w:val="4F81BD" w:themeColor="accent1"/>
                <w:lang w:val="en-US"/>
              </w:rPr>
              <w:t>Yes/No</w:t>
            </w:r>
          </w:p>
        </w:tc>
        <w:tc>
          <w:tcPr>
            <w:tcW w:w="2219" w:type="dxa"/>
          </w:tcPr>
          <w:p w14:paraId="63A4BED4" w14:textId="77777777" w:rsidR="00197810" w:rsidRDefault="00197810" w:rsidP="00DD6272">
            <w:pPr>
              <w:rPr>
                <w:lang w:val="en-US"/>
              </w:rPr>
            </w:pPr>
          </w:p>
        </w:tc>
        <w:tc>
          <w:tcPr>
            <w:tcW w:w="3333" w:type="dxa"/>
            <w:vMerge/>
          </w:tcPr>
          <w:p w14:paraId="4239AA2D" w14:textId="77777777" w:rsidR="00197810" w:rsidRDefault="00197810" w:rsidP="00DD6272">
            <w:pPr>
              <w:rPr>
                <w:lang w:val="en-US"/>
              </w:rPr>
            </w:pPr>
          </w:p>
        </w:tc>
      </w:tr>
      <w:tr w:rsidR="00197810" w:rsidRPr="00703F88" w14:paraId="1D37BE70" w14:textId="77777777" w:rsidTr="005E723A">
        <w:tc>
          <w:tcPr>
            <w:tcW w:w="3143" w:type="dxa"/>
          </w:tcPr>
          <w:p w14:paraId="2417029B" w14:textId="4C433108" w:rsidR="00197810" w:rsidRPr="00197810" w:rsidRDefault="00197810" w:rsidP="00DD6272">
            <w:pPr>
              <w:rPr>
                <w:i/>
                <w:lang w:val="en-US"/>
              </w:rPr>
            </w:pPr>
            <w:r w:rsidRPr="00197810">
              <w:rPr>
                <w:lang w:val="en-US"/>
              </w:rPr>
              <w:t>Construction costs (A1-A5)</w:t>
            </w:r>
            <w:r w:rsidRPr="00197810">
              <w:rPr>
                <w:lang w:val="en-US"/>
              </w:rPr>
              <w:br/>
            </w:r>
            <w:r w:rsidRPr="00197810">
              <w:rPr>
                <w:i/>
                <w:lang w:val="en-US"/>
              </w:rPr>
              <w:t>Scope included in the table 4</w:t>
            </w:r>
          </w:p>
        </w:tc>
        <w:tc>
          <w:tcPr>
            <w:tcW w:w="933" w:type="dxa"/>
          </w:tcPr>
          <w:p w14:paraId="21CBBAF8" w14:textId="08DBE37B" w:rsidR="00197810" w:rsidRDefault="00197810" w:rsidP="00DD6272">
            <w:pPr>
              <w:rPr>
                <w:lang w:val="en-US"/>
              </w:rPr>
            </w:pPr>
            <w:r w:rsidRPr="006024CA">
              <w:rPr>
                <w:i/>
                <w:color w:val="4F81BD" w:themeColor="accent1"/>
                <w:lang w:val="en-US"/>
              </w:rPr>
              <w:t>Yes/No</w:t>
            </w:r>
          </w:p>
        </w:tc>
        <w:tc>
          <w:tcPr>
            <w:tcW w:w="2219" w:type="dxa"/>
          </w:tcPr>
          <w:p w14:paraId="1FD07A96" w14:textId="77777777" w:rsidR="00197810" w:rsidRDefault="00197810" w:rsidP="00DD6272">
            <w:pPr>
              <w:rPr>
                <w:lang w:val="en-US"/>
              </w:rPr>
            </w:pPr>
          </w:p>
        </w:tc>
        <w:tc>
          <w:tcPr>
            <w:tcW w:w="3333" w:type="dxa"/>
            <w:vMerge w:val="restart"/>
            <w:vAlign w:val="center"/>
          </w:tcPr>
          <w:p w14:paraId="6524C9C5" w14:textId="4F5D6A66" w:rsidR="009E13CB" w:rsidRPr="00A313F6" w:rsidRDefault="00197810" w:rsidP="00197810">
            <w:pPr>
              <w:rPr>
                <w:i/>
                <w:color w:val="4F81BD" w:themeColor="accent1"/>
                <w:lang w:val="en-US"/>
              </w:rPr>
            </w:pPr>
            <w:r w:rsidRPr="00A313F6">
              <w:rPr>
                <w:i/>
                <w:color w:val="4F81BD" w:themeColor="accent1"/>
                <w:lang w:val="en-US"/>
              </w:rPr>
              <w:t>[List design data source used such as building information model, architectural drawings etc.</w:t>
            </w:r>
          </w:p>
          <w:p w14:paraId="1BFB92B4" w14:textId="030281DB" w:rsidR="00197810" w:rsidRDefault="00197810" w:rsidP="00197810">
            <w:pPr>
              <w:rPr>
                <w:lang w:val="en-US"/>
              </w:rPr>
            </w:pPr>
            <w:r w:rsidRPr="00A313F6">
              <w:rPr>
                <w:i/>
                <w:color w:val="4F81BD" w:themeColor="accent1"/>
                <w:lang w:val="en-US"/>
              </w:rPr>
              <w:t>Define if you used project specific data or automated scenarios for costs</w:t>
            </w:r>
            <w:r w:rsidR="009E13CB">
              <w:rPr>
                <w:i/>
                <w:color w:val="4F81BD" w:themeColor="accent1"/>
                <w:lang w:val="en-US"/>
              </w:rPr>
              <w:t xml:space="preserve"> from One Click LCA</w:t>
            </w:r>
            <w:r w:rsidRPr="00A313F6">
              <w:rPr>
                <w:i/>
                <w:color w:val="4F81BD" w:themeColor="accent1"/>
                <w:lang w:val="en-US"/>
              </w:rPr>
              <w:t>.]</w:t>
            </w:r>
          </w:p>
        </w:tc>
      </w:tr>
      <w:tr w:rsidR="00197810" w14:paraId="11BEEB62" w14:textId="77777777" w:rsidTr="005E723A">
        <w:tc>
          <w:tcPr>
            <w:tcW w:w="3143" w:type="dxa"/>
          </w:tcPr>
          <w:p w14:paraId="31A310C8" w14:textId="682E7066" w:rsidR="00197810" w:rsidRPr="00197810" w:rsidRDefault="00197810" w:rsidP="00DD6272">
            <w:pPr>
              <w:rPr>
                <w:lang w:val="en-US"/>
              </w:rPr>
            </w:pPr>
            <w:r w:rsidRPr="00197810">
              <w:rPr>
                <w:lang w:val="en-US"/>
              </w:rPr>
              <w:t>Other costs (A0-A5)</w:t>
            </w:r>
          </w:p>
        </w:tc>
        <w:tc>
          <w:tcPr>
            <w:tcW w:w="933" w:type="dxa"/>
          </w:tcPr>
          <w:p w14:paraId="57C794EF" w14:textId="76B2A54B" w:rsidR="00197810" w:rsidRDefault="00197810" w:rsidP="00DD6272">
            <w:pPr>
              <w:rPr>
                <w:lang w:val="en-US"/>
              </w:rPr>
            </w:pPr>
            <w:r w:rsidRPr="006024CA">
              <w:rPr>
                <w:i/>
                <w:color w:val="4F81BD" w:themeColor="accent1"/>
                <w:lang w:val="en-US"/>
              </w:rPr>
              <w:t>Yes/No</w:t>
            </w:r>
          </w:p>
        </w:tc>
        <w:tc>
          <w:tcPr>
            <w:tcW w:w="2219" w:type="dxa"/>
            <w:vAlign w:val="center"/>
          </w:tcPr>
          <w:p w14:paraId="1EA96B38" w14:textId="77777777" w:rsidR="00197810" w:rsidRDefault="00197810" w:rsidP="005E723A">
            <w:pPr>
              <w:rPr>
                <w:lang w:val="en-US"/>
              </w:rPr>
            </w:pPr>
          </w:p>
        </w:tc>
        <w:tc>
          <w:tcPr>
            <w:tcW w:w="3333" w:type="dxa"/>
            <w:vMerge/>
          </w:tcPr>
          <w:p w14:paraId="64830760" w14:textId="77777777" w:rsidR="00197810" w:rsidRDefault="00197810" w:rsidP="00DD6272">
            <w:pPr>
              <w:rPr>
                <w:lang w:val="en-US"/>
              </w:rPr>
            </w:pPr>
          </w:p>
        </w:tc>
      </w:tr>
      <w:tr w:rsidR="00E53FFC" w:rsidRPr="00703F88" w14:paraId="0FC336EF" w14:textId="77777777" w:rsidTr="005E723A">
        <w:tc>
          <w:tcPr>
            <w:tcW w:w="3143" w:type="dxa"/>
          </w:tcPr>
          <w:p w14:paraId="4A635B95" w14:textId="1093A705" w:rsidR="00E53FFC" w:rsidRPr="00197810" w:rsidRDefault="00E53FFC" w:rsidP="00E53FFC">
            <w:pPr>
              <w:rPr>
                <w:b/>
                <w:lang w:val="en-US"/>
              </w:rPr>
            </w:pPr>
            <w:r w:rsidRPr="00197810">
              <w:rPr>
                <w:b/>
                <w:lang w:val="en-US"/>
              </w:rPr>
              <w:t>OPERATION, MAINTENANCE AND REPAIR (B1-B3)</w:t>
            </w:r>
          </w:p>
        </w:tc>
        <w:tc>
          <w:tcPr>
            <w:tcW w:w="933" w:type="dxa"/>
          </w:tcPr>
          <w:p w14:paraId="60BD2F1B" w14:textId="77777777" w:rsidR="00E53FFC" w:rsidRDefault="00E53FFC" w:rsidP="00E53FFC">
            <w:pPr>
              <w:rPr>
                <w:lang w:val="en-US"/>
              </w:rPr>
            </w:pPr>
          </w:p>
        </w:tc>
        <w:tc>
          <w:tcPr>
            <w:tcW w:w="2219" w:type="dxa"/>
          </w:tcPr>
          <w:p w14:paraId="54C4FFB1" w14:textId="77777777" w:rsidR="00E53FFC" w:rsidRDefault="00E53FFC" w:rsidP="00E53FFC">
            <w:pPr>
              <w:rPr>
                <w:lang w:val="en-US"/>
              </w:rPr>
            </w:pPr>
          </w:p>
        </w:tc>
        <w:tc>
          <w:tcPr>
            <w:tcW w:w="3333" w:type="dxa"/>
          </w:tcPr>
          <w:p w14:paraId="2491FDD2" w14:textId="77777777" w:rsidR="00E53FFC" w:rsidRDefault="00E53FFC" w:rsidP="00E53FFC">
            <w:pPr>
              <w:rPr>
                <w:lang w:val="en-US"/>
              </w:rPr>
            </w:pPr>
          </w:p>
        </w:tc>
      </w:tr>
      <w:tr w:rsidR="00A313F6" w:rsidRPr="00703F88" w14:paraId="30B7D320" w14:textId="77777777" w:rsidTr="005E723A">
        <w:tc>
          <w:tcPr>
            <w:tcW w:w="3143" w:type="dxa"/>
          </w:tcPr>
          <w:p w14:paraId="540322BC" w14:textId="2AB5837B" w:rsidR="00A313F6" w:rsidRPr="00197810" w:rsidRDefault="00A313F6" w:rsidP="00DD6272">
            <w:pPr>
              <w:rPr>
                <w:lang w:val="en-US"/>
              </w:rPr>
            </w:pPr>
            <w:r w:rsidRPr="00197810">
              <w:rPr>
                <w:lang w:val="en-US"/>
              </w:rPr>
              <w:t>Cleaning (B2)</w:t>
            </w:r>
          </w:p>
        </w:tc>
        <w:tc>
          <w:tcPr>
            <w:tcW w:w="933" w:type="dxa"/>
          </w:tcPr>
          <w:p w14:paraId="17587172" w14:textId="6C84FF26" w:rsidR="00A313F6" w:rsidRDefault="00A313F6" w:rsidP="00DD6272">
            <w:pPr>
              <w:rPr>
                <w:lang w:val="en-US"/>
              </w:rPr>
            </w:pPr>
            <w:r w:rsidRPr="0067272A">
              <w:rPr>
                <w:i/>
                <w:color w:val="4F81BD" w:themeColor="accent1"/>
                <w:lang w:val="en-US"/>
              </w:rPr>
              <w:t>Yes/No</w:t>
            </w:r>
          </w:p>
        </w:tc>
        <w:tc>
          <w:tcPr>
            <w:tcW w:w="2219" w:type="dxa"/>
          </w:tcPr>
          <w:p w14:paraId="3704F283" w14:textId="600EF18B" w:rsidR="00A313F6" w:rsidRDefault="00A313F6" w:rsidP="00DD6272">
            <w:pPr>
              <w:rPr>
                <w:lang w:val="en-US"/>
              </w:rPr>
            </w:pPr>
            <w:r w:rsidRPr="00B66520">
              <w:rPr>
                <w:i/>
                <w:color w:val="4F81BD" w:themeColor="accent1"/>
                <w:szCs w:val="20"/>
                <w:lang w:val="en-US"/>
              </w:rPr>
              <w:t>Including regular cyclical cleaning and periodic specific cleaning</w:t>
            </w:r>
          </w:p>
        </w:tc>
        <w:tc>
          <w:tcPr>
            <w:tcW w:w="3333" w:type="dxa"/>
            <w:vMerge w:val="restart"/>
            <w:vAlign w:val="center"/>
          </w:tcPr>
          <w:p w14:paraId="53D86C19" w14:textId="3D7F9463" w:rsidR="00A313F6" w:rsidRDefault="00A313F6" w:rsidP="005E723A">
            <w:pPr>
              <w:rPr>
                <w:lang w:val="en-US"/>
              </w:rPr>
            </w:pPr>
            <w:r>
              <w:rPr>
                <w:i/>
                <w:color w:val="4F81BD" w:themeColor="accent1"/>
                <w:lang w:val="en-US"/>
              </w:rPr>
              <w:t>[State the source for operation and maintenance cost</w:t>
            </w:r>
            <w:r w:rsidR="009E13CB">
              <w:rPr>
                <w:i/>
                <w:color w:val="4F81BD" w:themeColor="accent1"/>
                <w:lang w:val="en-US"/>
              </w:rPr>
              <w:t>s or state that One Click LCA</w:t>
            </w:r>
            <w:r>
              <w:rPr>
                <w:i/>
                <w:color w:val="4F81BD" w:themeColor="accent1"/>
                <w:lang w:val="en-US"/>
              </w:rPr>
              <w:t xml:space="preserve"> automated values were used. If data sources are mixed, then specify which data was used for specific cost element.]</w:t>
            </w:r>
          </w:p>
        </w:tc>
      </w:tr>
      <w:tr w:rsidR="00A313F6" w14:paraId="13670FFA" w14:textId="77777777" w:rsidTr="005E723A">
        <w:tc>
          <w:tcPr>
            <w:tcW w:w="3143" w:type="dxa"/>
          </w:tcPr>
          <w:p w14:paraId="5021A579" w14:textId="5D417034" w:rsidR="00A313F6" w:rsidRPr="00197810" w:rsidRDefault="00A313F6" w:rsidP="00DD6272">
            <w:pPr>
              <w:rPr>
                <w:lang w:val="en-US"/>
              </w:rPr>
            </w:pPr>
            <w:r w:rsidRPr="00197810">
              <w:rPr>
                <w:lang w:val="en-US"/>
              </w:rPr>
              <w:t>Land rental (B2)</w:t>
            </w:r>
          </w:p>
        </w:tc>
        <w:tc>
          <w:tcPr>
            <w:tcW w:w="933" w:type="dxa"/>
          </w:tcPr>
          <w:p w14:paraId="35D60021" w14:textId="453D5648" w:rsidR="00A313F6" w:rsidRDefault="00A313F6" w:rsidP="00DD6272">
            <w:pPr>
              <w:rPr>
                <w:lang w:val="en-US"/>
              </w:rPr>
            </w:pPr>
            <w:r w:rsidRPr="0067272A">
              <w:rPr>
                <w:i/>
                <w:color w:val="4F81BD" w:themeColor="accent1"/>
                <w:lang w:val="en-US"/>
              </w:rPr>
              <w:t>Yes/No</w:t>
            </w:r>
          </w:p>
        </w:tc>
        <w:tc>
          <w:tcPr>
            <w:tcW w:w="2219" w:type="dxa"/>
          </w:tcPr>
          <w:p w14:paraId="6DCFBE6A" w14:textId="77777777" w:rsidR="00A313F6" w:rsidRDefault="00A313F6" w:rsidP="00DD6272">
            <w:pPr>
              <w:rPr>
                <w:lang w:val="en-US"/>
              </w:rPr>
            </w:pPr>
          </w:p>
        </w:tc>
        <w:tc>
          <w:tcPr>
            <w:tcW w:w="3333" w:type="dxa"/>
            <w:vMerge/>
          </w:tcPr>
          <w:p w14:paraId="55C8CCD6" w14:textId="77777777" w:rsidR="00A313F6" w:rsidRDefault="00A313F6" w:rsidP="00DD6272">
            <w:pPr>
              <w:rPr>
                <w:lang w:val="en-US"/>
              </w:rPr>
            </w:pPr>
          </w:p>
        </w:tc>
      </w:tr>
      <w:tr w:rsidR="00A313F6" w:rsidRPr="00703F88" w14:paraId="5E8C1932" w14:textId="77777777" w:rsidTr="005E723A">
        <w:tc>
          <w:tcPr>
            <w:tcW w:w="3143" w:type="dxa"/>
          </w:tcPr>
          <w:p w14:paraId="0EDF040E" w14:textId="327A67D6" w:rsidR="00A313F6" w:rsidRPr="00197810" w:rsidRDefault="00A313F6" w:rsidP="00DD6272">
            <w:pPr>
              <w:rPr>
                <w:lang w:val="en-US"/>
              </w:rPr>
            </w:pPr>
            <w:r w:rsidRPr="00197810">
              <w:rPr>
                <w:lang w:val="en-US"/>
              </w:rPr>
              <w:t>Insurance (B2)</w:t>
            </w:r>
          </w:p>
        </w:tc>
        <w:tc>
          <w:tcPr>
            <w:tcW w:w="933" w:type="dxa"/>
          </w:tcPr>
          <w:p w14:paraId="1CAB5060" w14:textId="5D23DD33" w:rsidR="00A313F6" w:rsidRDefault="00A313F6" w:rsidP="00DD6272">
            <w:pPr>
              <w:rPr>
                <w:lang w:val="en-US"/>
              </w:rPr>
            </w:pPr>
            <w:r w:rsidRPr="0067272A">
              <w:rPr>
                <w:i/>
                <w:color w:val="4F81BD" w:themeColor="accent1"/>
                <w:lang w:val="en-US"/>
              </w:rPr>
              <w:t>Yes/No</w:t>
            </w:r>
          </w:p>
        </w:tc>
        <w:tc>
          <w:tcPr>
            <w:tcW w:w="2219" w:type="dxa"/>
          </w:tcPr>
          <w:p w14:paraId="73372AB2" w14:textId="2D61D6E0" w:rsidR="00A313F6" w:rsidRDefault="00A313F6" w:rsidP="00DD6272">
            <w:pPr>
              <w:rPr>
                <w:lang w:val="en-US"/>
              </w:rPr>
            </w:pPr>
            <w:r w:rsidRPr="00B66520">
              <w:rPr>
                <w:i/>
                <w:color w:val="4F81BD" w:themeColor="accent1"/>
                <w:szCs w:val="20"/>
                <w:lang w:val="en-US"/>
              </w:rPr>
              <w:t>Building owner and/or occupiers</w:t>
            </w:r>
          </w:p>
        </w:tc>
        <w:tc>
          <w:tcPr>
            <w:tcW w:w="3333" w:type="dxa"/>
            <w:vMerge/>
          </w:tcPr>
          <w:p w14:paraId="266DD4DE" w14:textId="77777777" w:rsidR="00A313F6" w:rsidRDefault="00A313F6" w:rsidP="00DD6272">
            <w:pPr>
              <w:rPr>
                <w:lang w:val="en-US"/>
              </w:rPr>
            </w:pPr>
          </w:p>
        </w:tc>
      </w:tr>
      <w:tr w:rsidR="00A313F6" w14:paraId="033690C2" w14:textId="77777777" w:rsidTr="005E723A">
        <w:tc>
          <w:tcPr>
            <w:tcW w:w="3143" w:type="dxa"/>
          </w:tcPr>
          <w:p w14:paraId="686F47C0" w14:textId="1CEE5AA1" w:rsidR="00A313F6" w:rsidRPr="00197810" w:rsidRDefault="00A313F6" w:rsidP="00DD6272">
            <w:pPr>
              <w:rPr>
                <w:lang w:val="en-US"/>
              </w:rPr>
            </w:pPr>
            <w:r w:rsidRPr="00197810">
              <w:rPr>
                <w:lang w:val="en-US"/>
              </w:rPr>
              <w:t>Property taxes (B2)</w:t>
            </w:r>
          </w:p>
        </w:tc>
        <w:tc>
          <w:tcPr>
            <w:tcW w:w="933" w:type="dxa"/>
          </w:tcPr>
          <w:p w14:paraId="10208B30" w14:textId="43E9CD96" w:rsidR="00A313F6" w:rsidRDefault="00A313F6" w:rsidP="00DD6272">
            <w:pPr>
              <w:rPr>
                <w:lang w:val="en-US"/>
              </w:rPr>
            </w:pPr>
            <w:r w:rsidRPr="0067272A">
              <w:rPr>
                <w:i/>
                <w:color w:val="4F81BD" w:themeColor="accent1"/>
                <w:lang w:val="en-US"/>
              </w:rPr>
              <w:t>Yes/No</w:t>
            </w:r>
          </w:p>
        </w:tc>
        <w:tc>
          <w:tcPr>
            <w:tcW w:w="2219" w:type="dxa"/>
          </w:tcPr>
          <w:p w14:paraId="4B885C45" w14:textId="77777777" w:rsidR="00A313F6" w:rsidRDefault="00A313F6" w:rsidP="00DD6272">
            <w:pPr>
              <w:rPr>
                <w:lang w:val="en-US"/>
              </w:rPr>
            </w:pPr>
          </w:p>
        </w:tc>
        <w:tc>
          <w:tcPr>
            <w:tcW w:w="3333" w:type="dxa"/>
            <w:vMerge/>
          </w:tcPr>
          <w:p w14:paraId="4948A6DF" w14:textId="77777777" w:rsidR="00A313F6" w:rsidRDefault="00A313F6" w:rsidP="00DD6272">
            <w:pPr>
              <w:rPr>
                <w:lang w:val="en-US"/>
              </w:rPr>
            </w:pPr>
          </w:p>
        </w:tc>
      </w:tr>
      <w:tr w:rsidR="00A313F6" w14:paraId="24BD9EA3" w14:textId="77777777" w:rsidTr="005E723A">
        <w:tc>
          <w:tcPr>
            <w:tcW w:w="3143" w:type="dxa"/>
          </w:tcPr>
          <w:p w14:paraId="073AFEC9" w14:textId="7F179CD0" w:rsidR="00A313F6" w:rsidRPr="00197810" w:rsidRDefault="00A313F6" w:rsidP="00DD6272">
            <w:pPr>
              <w:rPr>
                <w:lang w:val="en-US"/>
              </w:rPr>
            </w:pPr>
            <w:r w:rsidRPr="00197810">
              <w:rPr>
                <w:lang w:val="en-US"/>
              </w:rPr>
              <w:t>Security services (B2)</w:t>
            </w:r>
          </w:p>
        </w:tc>
        <w:tc>
          <w:tcPr>
            <w:tcW w:w="933" w:type="dxa"/>
          </w:tcPr>
          <w:p w14:paraId="7D4D06F5" w14:textId="7B80C815" w:rsidR="00A313F6" w:rsidRDefault="00A313F6" w:rsidP="00DD6272">
            <w:pPr>
              <w:rPr>
                <w:lang w:val="en-US"/>
              </w:rPr>
            </w:pPr>
            <w:r w:rsidRPr="0067272A">
              <w:rPr>
                <w:i/>
                <w:color w:val="4F81BD" w:themeColor="accent1"/>
                <w:lang w:val="en-US"/>
              </w:rPr>
              <w:t>Yes/No</w:t>
            </w:r>
          </w:p>
        </w:tc>
        <w:tc>
          <w:tcPr>
            <w:tcW w:w="2219" w:type="dxa"/>
          </w:tcPr>
          <w:p w14:paraId="0F10F013" w14:textId="77777777" w:rsidR="00A313F6" w:rsidRDefault="00A313F6" w:rsidP="00DD6272">
            <w:pPr>
              <w:rPr>
                <w:lang w:val="en-US"/>
              </w:rPr>
            </w:pPr>
          </w:p>
        </w:tc>
        <w:tc>
          <w:tcPr>
            <w:tcW w:w="3333" w:type="dxa"/>
            <w:vMerge/>
          </w:tcPr>
          <w:p w14:paraId="17D6C12D" w14:textId="77777777" w:rsidR="00A313F6" w:rsidRDefault="00A313F6" w:rsidP="00DD6272">
            <w:pPr>
              <w:rPr>
                <w:lang w:val="en-US"/>
              </w:rPr>
            </w:pPr>
          </w:p>
        </w:tc>
      </w:tr>
      <w:tr w:rsidR="00A313F6" w14:paraId="4E904A70" w14:textId="77777777" w:rsidTr="005E723A">
        <w:tc>
          <w:tcPr>
            <w:tcW w:w="3143" w:type="dxa"/>
          </w:tcPr>
          <w:p w14:paraId="2AF03490" w14:textId="552DE1E4" w:rsidR="00A313F6" w:rsidRPr="00197810" w:rsidRDefault="00A313F6" w:rsidP="00DD6272">
            <w:pPr>
              <w:rPr>
                <w:lang w:val="en-US"/>
              </w:rPr>
            </w:pPr>
            <w:r w:rsidRPr="00197810">
              <w:rPr>
                <w:lang w:val="en-US"/>
              </w:rPr>
              <w:t>Facility management (B2)</w:t>
            </w:r>
          </w:p>
        </w:tc>
        <w:tc>
          <w:tcPr>
            <w:tcW w:w="933" w:type="dxa"/>
          </w:tcPr>
          <w:p w14:paraId="5C1D4ABB" w14:textId="1688D09B" w:rsidR="00A313F6" w:rsidRDefault="00A313F6" w:rsidP="00DD6272">
            <w:pPr>
              <w:rPr>
                <w:lang w:val="en-US"/>
              </w:rPr>
            </w:pPr>
            <w:r w:rsidRPr="0067272A">
              <w:rPr>
                <w:i/>
                <w:color w:val="4F81BD" w:themeColor="accent1"/>
                <w:lang w:val="en-US"/>
              </w:rPr>
              <w:t>Yes/No</w:t>
            </w:r>
          </w:p>
        </w:tc>
        <w:tc>
          <w:tcPr>
            <w:tcW w:w="2219" w:type="dxa"/>
          </w:tcPr>
          <w:p w14:paraId="6AC8E0A4" w14:textId="77777777" w:rsidR="00A313F6" w:rsidRDefault="00A313F6" w:rsidP="00DD6272">
            <w:pPr>
              <w:rPr>
                <w:lang w:val="en-US"/>
              </w:rPr>
            </w:pPr>
          </w:p>
        </w:tc>
        <w:tc>
          <w:tcPr>
            <w:tcW w:w="3333" w:type="dxa"/>
            <w:vMerge/>
          </w:tcPr>
          <w:p w14:paraId="375EE552" w14:textId="77777777" w:rsidR="00A313F6" w:rsidRDefault="00A313F6" w:rsidP="00DD6272">
            <w:pPr>
              <w:rPr>
                <w:lang w:val="en-US"/>
              </w:rPr>
            </w:pPr>
          </w:p>
        </w:tc>
      </w:tr>
      <w:tr w:rsidR="00A313F6" w14:paraId="2BEDD015" w14:textId="77777777" w:rsidTr="005E723A">
        <w:tc>
          <w:tcPr>
            <w:tcW w:w="3143" w:type="dxa"/>
          </w:tcPr>
          <w:p w14:paraId="47039738" w14:textId="5C3FD85E" w:rsidR="00A313F6" w:rsidRPr="00197810" w:rsidRDefault="00A313F6" w:rsidP="00DD6272">
            <w:pPr>
              <w:rPr>
                <w:lang w:val="en-US"/>
              </w:rPr>
            </w:pPr>
            <w:r w:rsidRPr="00197810">
              <w:rPr>
                <w:lang w:val="en-US"/>
              </w:rPr>
              <w:t>External area management (B2)</w:t>
            </w:r>
          </w:p>
        </w:tc>
        <w:tc>
          <w:tcPr>
            <w:tcW w:w="933" w:type="dxa"/>
          </w:tcPr>
          <w:p w14:paraId="6FCD2492" w14:textId="19B79145" w:rsidR="00A313F6" w:rsidRDefault="00A313F6" w:rsidP="00DD6272">
            <w:pPr>
              <w:rPr>
                <w:lang w:val="en-US"/>
              </w:rPr>
            </w:pPr>
            <w:r w:rsidRPr="0067272A">
              <w:rPr>
                <w:i/>
                <w:color w:val="4F81BD" w:themeColor="accent1"/>
                <w:lang w:val="en-US"/>
              </w:rPr>
              <w:t>Yes/No</w:t>
            </w:r>
          </w:p>
        </w:tc>
        <w:tc>
          <w:tcPr>
            <w:tcW w:w="2219" w:type="dxa"/>
          </w:tcPr>
          <w:p w14:paraId="2C00DE17" w14:textId="3EC6791D" w:rsidR="00A313F6" w:rsidRDefault="00A313F6" w:rsidP="00DD6272">
            <w:pPr>
              <w:rPr>
                <w:lang w:val="en-US"/>
              </w:rPr>
            </w:pPr>
            <w:r w:rsidRPr="00B66520">
              <w:rPr>
                <w:i/>
                <w:color w:val="4F81BD" w:themeColor="accent1"/>
                <w:szCs w:val="20"/>
                <w:lang w:val="en-US"/>
              </w:rPr>
              <w:t>Within defined site area</w:t>
            </w:r>
          </w:p>
        </w:tc>
        <w:tc>
          <w:tcPr>
            <w:tcW w:w="3333" w:type="dxa"/>
            <w:vMerge/>
          </w:tcPr>
          <w:p w14:paraId="3854E54F" w14:textId="77777777" w:rsidR="00A313F6" w:rsidRDefault="00A313F6" w:rsidP="00DD6272">
            <w:pPr>
              <w:rPr>
                <w:lang w:val="en-US"/>
              </w:rPr>
            </w:pPr>
          </w:p>
        </w:tc>
      </w:tr>
      <w:tr w:rsidR="00A313F6" w14:paraId="3A84BC4D" w14:textId="77777777" w:rsidTr="005E723A">
        <w:tc>
          <w:tcPr>
            <w:tcW w:w="3143" w:type="dxa"/>
          </w:tcPr>
          <w:p w14:paraId="39E9DFE3" w14:textId="185C879C" w:rsidR="00A313F6" w:rsidRPr="00197810" w:rsidRDefault="00A313F6" w:rsidP="00DD6272">
            <w:pPr>
              <w:rPr>
                <w:lang w:val="en-US"/>
              </w:rPr>
            </w:pPr>
            <w:r w:rsidRPr="00197810">
              <w:rPr>
                <w:lang w:val="en-US"/>
              </w:rPr>
              <w:t>Inspections (B2)</w:t>
            </w:r>
          </w:p>
        </w:tc>
        <w:tc>
          <w:tcPr>
            <w:tcW w:w="933" w:type="dxa"/>
          </w:tcPr>
          <w:p w14:paraId="5C3ED936" w14:textId="324CB811" w:rsidR="00A313F6" w:rsidRDefault="00A313F6" w:rsidP="00DD6272">
            <w:pPr>
              <w:rPr>
                <w:lang w:val="en-US"/>
              </w:rPr>
            </w:pPr>
            <w:r w:rsidRPr="0067272A">
              <w:rPr>
                <w:i/>
                <w:color w:val="4F81BD" w:themeColor="accent1"/>
                <w:lang w:val="en-US"/>
              </w:rPr>
              <w:t>Yes/No</w:t>
            </w:r>
          </w:p>
        </w:tc>
        <w:tc>
          <w:tcPr>
            <w:tcW w:w="2219" w:type="dxa"/>
          </w:tcPr>
          <w:p w14:paraId="721FCCF9" w14:textId="77777777" w:rsidR="00A313F6" w:rsidRDefault="00A313F6" w:rsidP="00DD6272">
            <w:pPr>
              <w:rPr>
                <w:lang w:val="en-US"/>
              </w:rPr>
            </w:pPr>
          </w:p>
        </w:tc>
        <w:tc>
          <w:tcPr>
            <w:tcW w:w="3333" w:type="dxa"/>
            <w:vMerge/>
          </w:tcPr>
          <w:p w14:paraId="49075CED" w14:textId="77777777" w:rsidR="00A313F6" w:rsidRDefault="00A313F6" w:rsidP="00DD6272">
            <w:pPr>
              <w:rPr>
                <w:lang w:val="en-US"/>
              </w:rPr>
            </w:pPr>
          </w:p>
        </w:tc>
      </w:tr>
      <w:tr w:rsidR="00A313F6" w:rsidRPr="00703F88" w14:paraId="6FCDA1E0" w14:textId="77777777" w:rsidTr="005E723A">
        <w:tc>
          <w:tcPr>
            <w:tcW w:w="3143" w:type="dxa"/>
          </w:tcPr>
          <w:p w14:paraId="2F6662E0" w14:textId="5F39D300" w:rsidR="00A313F6" w:rsidRPr="00197810" w:rsidRDefault="00A313F6" w:rsidP="00DD6272">
            <w:pPr>
              <w:rPr>
                <w:lang w:val="en-US"/>
              </w:rPr>
            </w:pPr>
            <w:r w:rsidRPr="00197810">
              <w:rPr>
                <w:lang w:val="en-US"/>
              </w:rPr>
              <w:t>Maintenance and upkeep (B1-B3)</w:t>
            </w:r>
          </w:p>
        </w:tc>
        <w:tc>
          <w:tcPr>
            <w:tcW w:w="933" w:type="dxa"/>
          </w:tcPr>
          <w:p w14:paraId="05EBF509" w14:textId="443E4043" w:rsidR="00A313F6" w:rsidRDefault="00A313F6" w:rsidP="00DD6272">
            <w:pPr>
              <w:rPr>
                <w:lang w:val="en-US"/>
              </w:rPr>
            </w:pPr>
            <w:r w:rsidRPr="0067272A">
              <w:rPr>
                <w:i/>
                <w:color w:val="4F81BD" w:themeColor="accent1"/>
                <w:lang w:val="en-US"/>
              </w:rPr>
              <w:t>Yes/No</w:t>
            </w:r>
          </w:p>
        </w:tc>
        <w:tc>
          <w:tcPr>
            <w:tcW w:w="2219" w:type="dxa"/>
          </w:tcPr>
          <w:p w14:paraId="4823FC96" w14:textId="613135AD" w:rsidR="00A313F6" w:rsidRDefault="00A313F6" w:rsidP="00DD6272">
            <w:pPr>
              <w:rPr>
                <w:lang w:val="en-US"/>
              </w:rPr>
            </w:pPr>
            <w:r w:rsidRPr="00B66520">
              <w:rPr>
                <w:i/>
                <w:color w:val="4F81BD" w:themeColor="accent1"/>
                <w:szCs w:val="20"/>
                <w:lang w:val="en-US"/>
              </w:rPr>
              <w:t xml:space="preserve">Cyclical inspections, design of works, </w:t>
            </w:r>
            <w:r w:rsidRPr="00B66520">
              <w:rPr>
                <w:i/>
                <w:color w:val="4F81BD" w:themeColor="accent1"/>
                <w:szCs w:val="20"/>
                <w:lang w:val="en-US"/>
              </w:rPr>
              <w:lastRenderedPageBreak/>
              <w:t>management of planned service contracts</w:t>
            </w:r>
          </w:p>
        </w:tc>
        <w:tc>
          <w:tcPr>
            <w:tcW w:w="3333" w:type="dxa"/>
            <w:vMerge/>
          </w:tcPr>
          <w:p w14:paraId="279DE7AD" w14:textId="77777777" w:rsidR="00A313F6" w:rsidRDefault="00A313F6" w:rsidP="00DD6272">
            <w:pPr>
              <w:rPr>
                <w:lang w:val="en-US"/>
              </w:rPr>
            </w:pPr>
          </w:p>
        </w:tc>
      </w:tr>
      <w:tr w:rsidR="00A313F6" w14:paraId="6FE5E000" w14:textId="77777777" w:rsidTr="005E723A">
        <w:tc>
          <w:tcPr>
            <w:tcW w:w="3143" w:type="dxa"/>
          </w:tcPr>
          <w:p w14:paraId="1CC6B574" w14:textId="7DFD8960" w:rsidR="00A313F6" w:rsidRPr="00197810" w:rsidRDefault="00A313F6" w:rsidP="00DD6272">
            <w:pPr>
              <w:rPr>
                <w:lang w:val="en-US"/>
              </w:rPr>
            </w:pPr>
            <w:r w:rsidRPr="00197810">
              <w:rPr>
                <w:lang w:val="en-US"/>
              </w:rPr>
              <w:t>Waste management cost (B2)</w:t>
            </w:r>
          </w:p>
        </w:tc>
        <w:tc>
          <w:tcPr>
            <w:tcW w:w="933" w:type="dxa"/>
          </w:tcPr>
          <w:p w14:paraId="0E2BEF7F" w14:textId="23342D3F" w:rsidR="00A313F6" w:rsidRDefault="00A313F6" w:rsidP="00DD6272">
            <w:pPr>
              <w:rPr>
                <w:lang w:val="en-US"/>
              </w:rPr>
            </w:pPr>
            <w:r w:rsidRPr="0067272A">
              <w:rPr>
                <w:i/>
                <w:color w:val="4F81BD" w:themeColor="accent1"/>
                <w:lang w:val="en-US"/>
              </w:rPr>
              <w:t>Yes/No</w:t>
            </w:r>
          </w:p>
        </w:tc>
        <w:tc>
          <w:tcPr>
            <w:tcW w:w="2219" w:type="dxa"/>
          </w:tcPr>
          <w:p w14:paraId="468F9222" w14:textId="77777777" w:rsidR="00A313F6" w:rsidRDefault="00A313F6" w:rsidP="00DD6272">
            <w:pPr>
              <w:rPr>
                <w:lang w:val="en-US"/>
              </w:rPr>
            </w:pPr>
          </w:p>
        </w:tc>
        <w:tc>
          <w:tcPr>
            <w:tcW w:w="3333" w:type="dxa"/>
            <w:vMerge/>
          </w:tcPr>
          <w:p w14:paraId="0CE608A2" w14:textId="77777777" w:rsidR="00A313F6" w:rsidRDefault="00A313F6" w:rsidP="00DD6272">
            <w:pPr>
              <w:rPr>
                <w:lang w:val="en-US"/>
              </w:rPr>
            </w:pPr>
          </w:p>
        </w:tc>
      </w:tr>
      <w:tr w:rsidR="00A313F6" w:rsidRPr="00703F88" w14:paraId="771C2937" w14:textId="77777777" w:rsidTr="005E723A">
        <w:tc>
          <w:tcPr>
            <w:tcW w:w="3143" w:type="dxa"/>
          </w:tcPr>
          <w:p w14:paraId="163F5B60" w14:textId="6B60612E" w:rsidR="00A313F6" w:rsidRPr="00197810" w:rsidRDefault="00A313F6" w:rsidP="00DD6272">
            <w:pPr>
              <w:rPr>
                <w:lang w:val="en-US"/>
              </w:rPr>
            </w:pPr>
            <w:r w:rsidRPr="00197810">
              <w:rPr>
                <w:lang w:val="en-US"/>
              </w:rPr>
              <w:t>Repair projects (B3)</w:t>
            </w:r>
          </w:p>
        </w:tc>
        <w:tc>
          <w:tcPr>
            <w:tcW w:w="933" w:type="dxa"/>
          </w:tcPr>
          <w:p w14:paraId="17A136F4" w14:textId="23B89ABD" w:rsidR="00A313F6" w:rsidRDefault="00A313F6" w:rsidP="00DD6272">
            <w:pPr>
              <w:rPr>
                <w:lang w:val="en-US"/>
              </w:rPr>
            </w:pPr>
            <w:r w:rsidRPr="0067272A">
              <w:rPr>
                <w:i/>
                <w:color w:val="4F81BD" w:themeColor="accent1"/>
                <w:lang w:val="en-US"/>
              </w:rPr>
              <w:t>Yes/No</w:t>
            </w:r>
          </w:p>
        </w:tc>
        <w:tc>
          <w:tcPr>
            <w:tcW w:w="2219" w:type="dxa"/>
          </w:tcPr>
          <w:p w14:paraId="1EC5E501" w14:textId="14C07549" w:rsidR="00A313F6" w:rsidRDefault="00A313F6" w:rsidP="00DD6272">
            <w:pPr>
              <w:rPr>
                <w:lang w:val="en-US"/>
              </w:rPr>
            </w:pPr>
            <w:r w:rsidRPr="00B66520">
              <w:rPr>
                <w:i/>
                <w:color w:val="4F81BD" w:themeColor="accent1"/>
                <w:szCs w:val="20"/>
                <w:lang w:val="en-US"/>
              </w:rPr>
              <w:t>Defining by value, size of area, contract terms</w:t>
            </w:r>
          </w:p>
        </w:tc>
        <w:tc>
          <w:tcPr>
            <w:tcW w:w="3333" w:type="dxa"/>
            <w:vMerge/>
          </w:tcPr>
          <w:p w14:paraId="28EF1598" w14:textId="77777777" w:rsidR="00A313F6" w:rsidRDefault="00A313F6" w:rsidP="00DD6272">
            <w:pPr>
              <w:rPr>
                <w:lang w:val="en-US"/>
              </w:rPr>
            </w:pPr>
          </w:p>
        </w:tc>
      </w:tr>
      <w:tr w:rsidR="00A313F6" w14:paraId="511AE1E9" w14:textId="77777777" w:rsidTr="005E723A">
        <w:tc>
          <w:tcPr>
            <w:tcW w:w="3143" w:type="dxa"/>
          </w:tcPr>
          <w:p w14:paraId="7BB3B93A" w14:textId="38202586" w:rsidR="00A313F6" w:rsidRPr="00197810" w:rsidRDefault="00A313F6" w:rsidP="00DD6272">
            <w:pPr>
              <w:rPr>
                <w:lang w:val="en-US"/>
              </w:rPr>
            </w:pPr>
            <w:r w:rsidRPr="00197810">
              <w:rPr>
                <w:lang w:val="en-US"/>
              </w:rPr>
              <w:t>Annual repairs budget (B3)</w:t>
            </w:r>
          </w:p>
        </w:tc>
        <w:tc>
          <w:tcPr>
            <w:tcW w:w="933" w:type="dxa"/>
          </w:tcPr>
          <w:p w14:paraId="38D5D364" w14:textId="7C14F7C2" w:rsidR="00A313F6" w:rsidRDefault="00A313F6" w:rsidP="00DD6272">
            <w:pPr>
              <w:rPr>
                <w:lang w:val="en-US"/>
              </w:rPr>
            </w:pPr>
            <w:r w:rsidRPr="0067272A">
              <w:rPr>
                <w:i/>
                <w:color w:val="4F81BD" w:themeColor="accent1"/>
                <w:lang w:val="en-US"/>
              </w:rPr>
              <w:t>Yes/No</w:t>
            </w:r>
          </w:p>
        </w:tc>
        <w:tc>
          <w:tcPr>
            <w:tcW w:w="2219" w:type="dxa"/>
          </w:tcPr>
          <w:p w14:paraId="7E1B7DC3" w14:textId="77777777" w:rsidR="00A313F6" w:rsidRDefault="00A313F6" w:rsidP="00DD6272">
            <w:pPr>
              <w:rPr>
                <w:lang w:val="en-US"/>
              </w:rPr>
            </w:pPr>
          </w:p>
        </w:tc>
        <w:tc>
          <w:tcPr>
            <w:tcW w:w="3333" w:type="dxa"/>
            <w:vMerge/>
          </w:tcPr>
          <w:p w14:paraId="7FB4AB41" w14:textId="77777777" w:rsidR="00A313F6" w:rsidRDefault="00A313F6" w:rsidP="00DD6272">
            <w:pPr>
              <w:rPr>
                <w:lang w:val="en-US"/>
              </w:rPr>
            </w:pPr>
          </w:p>
        </w:tc>
      </w:tr>
      <w:tr w:rsidR="00A313F6" w14:paraId="29071647" w14:textId="77777777" w:rsidTr="005E723A">
        <w:tc>
          <w:tcPr>
            <w:tcW w:w="3143" w:type="dxa"/>
          </w:tcPr>
          <w:p w14:paraId="4380565C" w14:textId="6C23A681" w:rsidR="00A313F6" w:rsidRPr="00197810" w:rsidRDefault="00A313F6" w:rsidP="00DD6272">
            <w:pPr>
              <w:rPr>
                <w:lang w:val="en-US"/>
              </w:rPr>
            </w:pPr>
            <w:r w:rsidRPr="00197810">
              <w:rPr>
                <w:lang w:val="en-US"/>
              </w:rPr>
              <w:t>Other costs (B1-B3)</w:t>
            </w:r>
          </w:p>
        </w:tc>
        <w:tc>
          <w:tcPr>
            <w:tcW w:w="933" w:type="dxa"/>
          </w:tcPr>
          <w:p w14:paraId="2D7DE5D5" w14:textId="4B71C908" w:rsidR="00A313F6" w:rsidRDefault="00A313F6" w:rsidP="00DD6272">
            <w:pPr>
              <w:rPr>
                <w:lang w:val="en-US"/>
              </w:rPr>
            </w:pPr>
            <w:r w:rsidRPr="0067272A">
              <w:rPr>
                <w:i/>
                <w:color w:val="4F81BD" w:themeColor="accent1"/>
                <w:lang w:val="en-US"/>
              </w:rPr>
              <w:t>Yes/No</w:t>
            </w:r>
          </w:p>
        </w:tc>
        <w:tc>
          <w:tcPr>
            <w:tcW w:w="2219" w:type="dxa"/>
          </w:tcPr>
          <w:p w14:paraId="51E6F11F" w14:textId="77777777" w:rsidR="00A313F6" w:rsidRDefault="00A313F6" w:rsidP="00DD6272">
            <w:pPr>
              <w:rPr>
                <w:lang w:val="en-US"/>
              </w:rPr>
            </w:pPr>
          </w:p>
        </w:tc>
        <w:tc>
          <w:tcPr>
            <w:tcW w:w="3333" w:type="dxa"/>
            <w:vMerge/>
          </w:tcPr>
          <w:p w14:paraId="23BD1CD0" w14:textId="77777777" w:rsidR="00A313F6" w:rsidRDefault="00A313F6" w:rsidP="00DD6272">
            <w:pPr>
              <w:rPr>
                <w:lang w:val="en-US"/>
              </w:rPr>
            </w:pPr>
          </w:p>
        </w:tc>
      </w:tr>
      <w:tr w:rsidR="00A313F6" w:rsidRPr="00703F88" w14:paraId="23F29BD9" w14:textId="77777777" w:rsidTr="005E723A">
        <w:tc>
          <w:tcPr>
            <w:tcW w:w="3143" w:type="dxa"/>
          </w:tcPr>
          <w:p w14:paraId="2C094324" w14:textId="1CAA162F" w:rsidR="00A313F6" w:rsidRPr="00197810" w:rsidRDefault="00A313F6" w:rsidP="00A313F6">
            <w:pPr>
              <w:rPr>
                <w:b/>
                <w:lang w:val="en-US"/>
              </w:rPr>
            </w:pPr>
            <w:r w:rsidRPr="00197810">
              <w:rPr>
                <w:b/>
                <w:lang w:val="en-US"/>
              </w:rPr>
              <w:t>REPLACEMENT/REFURBISHMENT (B4-B5)</w:t>
            </w:r>
          </w:p>
        </w:tc>
        <w:tc>
          <w:tcPr>
            <w:tcW w:w="933" w:type="dxa"/>
          </w:tcPr>
          <w:p w14:paraId="7A617C4A" w14:textId="67BF50B6" w:rsidR="00A313F6" w:rsidRDefault="00A313F6" w:rsidP="00A313F6">
            <w:pPr>
              <w:rPr>
                <w:lang w:val="en-US"/>
              </w:rPr>
            </w:pPr>
            <w:r w:rsidRPr="00DD6272">
              <w:rPr>
                <w:i/>
                <w:color w:val="4F81BD" w:themeColor="accent1"/>
                <w:lang w:val="en-US"/>
              </w:rPr>
              <w:t>Yes/No</w:t>
            </w:r>
          </w:p>
        </w:tc>
        <w:tc>
          <w:tcPr>
            <w:tcW w:w="2219" w:type="dxa"/>
          </w:tcPr>
          <w:p w14:paraId="08EA1647" w14:textId="77777777" w:rsidR="00A313F6" w:rsidRDefault="00A313F6" w:rsidP="00A313F6">
            <w:pPr>
              <w:rPr>
                <w:lang w:val="en-US"/>
              </w:rPr>
            </w:pPr>
          </w:p>
        </w:tc>
        <w:tc>
          <w:tcPr>
            <w:tcW w:w="3333" w:type="dxa"/>
            <w:vAlign w:val="center"/>
          </w:tcPr>
          <w:p w14:paraId="17654AC8" w14:textId="7B676FC6" w:rsidR="00A313F6" w:rsidRDefault="00A313F6" w:rsidP="005E723A">
            <w:pPr>
              <w:rPr>
                <w:lang w:val="en-US"/>
              </w:rPr>
            </w:pPr>
            <w:r>
              <w:rPr>
                <w:lang w:val="en-US"/>
              </w:rPr>
              <w:t>A1-A5 construction materials related data is used together with the material/element service life data (B1-B5).</w:t>
            </w:r>
          </w:p>
        </w:tc>
      </w:tr>
      <w:tr w:rsidR="00A313F6" w:rsidRPr="00703F88" w14:paraId="6DF21D1F" w14:textId="77777777" w:rsidTr="005E723A">
        <w:tc>
          <w:tcPr>
            <w:tcW w:w="3143" w:type="dxa"/>
          </w:tcPr>
          <w:p w14:paraId="43F156FA" w14:textId="67391C49" w:rsidR="00A313F6" w:rsidRPr="00197810" w:rsidRDefault="00A313F6" w:rsidP="00A313F6">
            <w:pPr>
              <w:rPr>
                <w:b/>
                <w:lang w:val="en-US"/>
              </w:rPr>
            </w:pPr>
            <w:r w:rsidRPr="00197810">
              <w:rPr>
                <w:b/>
                <w:lang w:val="en-US"/>
              </w:rPr>
              <w:t>OPERATIONAL ENERGY (B6)</w:t>
            </w:r>
          </w:p>
        </w:tc>
        <w:tc>
          <w:tcPr>
            <w:tcW w:w="933" w:type="dxa"/>
          </w:tcPr>
          <w:p w14:paraId="1CA294A8" w14:textId="386FB1EA" w:rsidR="00A313F6" w:rsidRPr="00DD6272" w:rsidRDefault="00A313F6" w:rsidP="00A313F6">
            <w:pPr>
              <w:rPr>
                <w:i/>
                <w:color w:val="4F81BD" w:themeColor="accent1"/>
                <w:lang w:val="en-US"/>
              </w:rPr>
            </w:pPr>
            <w:r w:rsidRPr="00DD6272">
              <w:rPr>
                <w:i/>
                <w:color w:val="4F81BD" w:themeColor="accent1"/>
                <w:lang w:val="en-US"/>
              </w:rPr>
              <w:t>Yes/No</w:t>
            </w:r>
          </w:p>
        </w:tc>
        <w:tc>
          <w:tcPr>
            <w:tcW w:w="2219" w:type="dxa"/>
          </w:tcPr>
          <w:p w14:paraId="242DB0B9" w14:textId="57BAD26E" w:rsidR="00A313F6" w:rsidRDefault="00A313F6" w:rsidP="00A313F6">
            <w:pPr>
              <w:rPr>
                <w:lang w:val="en-US"/>
              </w:rPr>
            </w:pPr>
            <w:r w:rsidRPr="00B66520">
              <w:rPr>
                <w:i/>
                <w:color w:val="4F81BD" w:themeColor="accent1"/>
                <w:szCs w:val="20"/>
                <w:lang w:val="en-US"/>
              </w:rPr>
              <w:t>Including fuel for heating, cooling, power, lighting</w:t>
            </w:r>
          </w:p>
        </w:tc>
        <w:tc>
          <w:tcPr>
            <w:tcW w:w="3333" w:type="dxa"/>
            <w:vAlign w:val="center"/>
          </w:tcPr>
          <w:p w14:paraId="569585C5" w14:textId="77777777" w:rsidR="00A313F6" w:rsidRDefault="00A313F6" w:rsidP="005E723A">
            <w:pPr>
              <w:rPr>
                <w:i/>
                <w:color w:val="4F81BD" w:themeColor="accent1"/>
                <w:lang w:val="en-US"/>
              </w:rPr>
            </w:pPr>
            <w:r w:rsidRPr="00EA38AF">
              <w:rPr>
                <w:i/>
                <w:color w:val="4F81BD" w:themeColor="accent1"/>
                <w:lang w:val="en-US"/>
              </w:rPr>
              <w:t xml:space="preserve">[Define which source you used e.g. energy modelling, energy certificate etc. For instance: Energy consumption was estimated based on design stage energy simulation with project specific use scenarios. </w:t>
            </w:r>
          </w:p>
          <w:p w14:paraId="07E16BD2" w14:textId="4139B6B3" w:rsidR="00A313F6" w:rsidRDefault="00A313F6" w:rsidP="005E723A">
            <w:pPr>
              <w:rPr>
                <w:lang w:val="en-US"/>
              </w:rPr>
            </w:pPr>
            <w:r w:rsidRPr="00EA38AF">
              <w:rPr>
                <w:i/>
                <w:color w:val="4F81BD" w:themeColor="accent1"/>
                <w:lang w:val="en-US"/>
              </w:rPr>
              <w:t>State what is the source for energy costs or state that calculation tool automated values were used].</w:t>
            </w:r>
          </w:p>
        </w:tc>
      </w:tr>
      <w:tr w:rsidR="00A313F6" w:rsidRPr="00703F88" w14:paraId="2C0A65EA" w14:textId="77777777" w:rsidTr="005E723A">
        <w:tc>
          <w:tcPr>
            <w:tcW w:w="3143" w:type="dxa"/>
          </w:tcPr>
          <w:p w14:paraId="48F88D39" w14:textId="47D8F82D" w:rsidR="00A313F6" w:rsidRPr="00197810" w:rsidRDefault="00A313F6" w:rsidP="00A313F6">
            <w:pPr>
              <w:rPr>
                <w:b/>
                <w:lang w:val="en-US"/>
              </w:rPr>
            </w:pPr>
            <w:r w:rsidRPr="00197810">
              <w:rPr>
                <w:b/>
                <w:lang w:val="en-US"/>
              </w:rPr>
              <w:t>OPERATIONAL WATER (B7)</w:t>
            </w:r>
          </w:p>
        </w:tc>
        <w:tc>
          <w:tcPr>
            <w:tcW w:w="933" w:type="dxa"/>
          </w:tcPr>
          <w:p w14:paraId="024E977B" w14:textId="300941BD" w:rsidR="00A313F6" w:rsidRPr="00DD6272" w:rsidRDefault="00A313F6" w:rsidP="00A313F6">
            <w:pPr>
              <w:rPr>
                <w:i/>
                <w:color w:val="4F81BD" w:themeColor="accent1"/>
                <w:lang w:val="en-US"/>
              </w:rPr>
            </w:pPr>
            <w:r w:rsidRPr="00DD6272">
              <w:rPr>
                <w:i/>
                <w:color w:val="4F81BD" w:themeColor="accent1"/>
                <w:lang w:val="en-US"/>
              </w:rPr>
              <w:t>Yes/No</w:t>
            </w:r>
          </w:p>
        </w:tc>
        <w:tc>
          <w:tcPr>
            <w:tcW w:w="2219" w:type="dxa"/>
          </w:tcPr>
          <w:p w14:paraId="1C160002" w14:textId="77777777" w:rsidR="00A313F6" w:rsidRDefault="00A313F6" w:rsidP="00A313F6">
            <w:pPr>
              <w:rPr>
                <w:lang w:val="en-US"/>
              </w:rPr>
            </w:pPr>
          </w:p>
        </w:tc>
        <w:tc>
          <w:tcPr>
            <w:tcW w:w="3333" w:type="dxa"/>
            <w:vAlign w:val="center"/>
          </w:tcPr>
          <w:p w14:paraId="525B71E1" w14:textId="77777777" w:rsidR="00A313F6" w:rsidRPr="00EA38AF" w:rsidRDefault="00A313F6" w:rsidP="005E723A">
            <w:pPr>
              <w:rPr>
                <w:i/>
                <w:color w:val="4F81BD" w:themeColor="accent1"/>
                <w:lang w:val="en-US"/>
              </w:rPr>
            </w:pPr>
            <w:r w:rsidRPr="00EA38AF">
              <w:rPr>
                <w:i/>
                <w:color w:val="4F81BD" w:themeColor="accent1"/>
                <w:lang w:val="en-US"/>
              </w:rPr>
              <w:t>[Define which source you used. For instance: Water consumption was estimated based on typical water consumption for office buildings.</w:t>
            </w:r>
          </w:p>
          <w:p w14:paraId="130B1AA8" w14:textId="192CA2ED" w:rsidR="00A313F6" w:rsidRDefault="00A313F6" w:rsidP="005E723A">
            <w:pPr>
              <w:rPr>
                <w:lang w:val="en-US"/>
              </w:rPr>
            </w:pPr>
            <w:r w:rsidRPr="00EA38AF">
              <w:rPr>
                <w:i/>
                <w:color w:val="4F81BD" w:themeColor="accent1"/>
                <w:lang w:val="en-US"/>
              </w:rPr>
              <w:t>State</w:t>
            </w:r>
            <w:r>
              <w:rPr>
                <w:color w:val="4F81BD" w:themeColor="accent1"/>
                <w:lang w:val="en-US"/>
              </w:rPr>
              <w:t xml:space="preserve"> </w:t>
            </w:r>
            <w:r w:rsidRPr="00EA38AF">
              <w:rPr>
                <w:i/>
                <w:color w:val="4F81BD" w:themeColor="accent1"/>
                <w:lang w:val="en-US"/>
              </w:rPr>
              <w:t xml:space="preserve">what is the source for </w:t>
            </w:r>
            <w:r>
              <w:rPr>
                <w:i/>
                <w:color w:val="4F81BD" w:themeColor="accent1"/>
                <w:lang w:val="en-US"/>
              </w:rPr>
              <w:t xml:space="preserve">water </w:t>
            </w:r>
            <w:r w:rsidRPr="00EA38AF">
              <w:rPr>
                <w:i/>
                <w:color w:val="4F81BD" w:themeColor="accent1"/>
                <w:lang w:val="en-US"/>
              </w:rPr>
              <w:t>costs or state that calculation tool automated values were used].</w:t>
            </w:r>
            <w:r w:rsidRPr="009649CC">
              <w:rPr>
                <w:color w:val="4F81BD" w:themeColor="accent1"/>
                <w:lang w:val="en-US"/>
              </w:rPr>
              <w:t>]</w:t>
            </w:r>
          </w:p>
        </w:tc>
      </w:tr>
      <w:tr w:rsidR="00A313F6" w14:paraId="3EC4130B" w14:textId="77777777" w:rsidTr="005E723A">
        <w:tc>
          <w:tcPr>
            <w:tcW w:w="3143" w:type="dxa"/>
          </w:tcPr>
          <w:p w14:paraId="4DC5269A" w14:textId="3A5A169D" w:rsidR="00A313F6" w:rsidRPr="00197810" w:rsidRDefault="00A313F6" w:rsidP="00A313F6">
            <w:pPr>
              <w:rPr>
                <w:b/>
                <w:lang w:val="en-US"/>
              </w:rPr>
            </w:pPr>
            <w:r w:rsidRPr="00197810">
              <w:rPr>
                <w:b/>
                <w:lang w:val="en-US"/>
              </w:rPr>
              <w:t>END-OF-LIFE (C1-C4)</w:t>
            </w:r>
          </w:p>
        </w:tc>
        <w:tc>
          <w:tcPr>
            <w:tcW w:w="933" w:type="dxa"/>
          </w:tcPr>
          <w:p w14:paraId="1F66CF31" w14:textId="673A25F9" w:rsidR="00A313F6" w:rsidRDefault="00A313F6" w:rsidP="00A313F6">
            <w:pPr>
              <w:rPr>
                <w:lang w:val="en-US"/>
              </w:rPr>
            </w:pPr>
            <w:r w:rsidRPr="00DD6272">
              <w:rPr>
                <w:i/>
                <w:color w:val="4F81BD" w:themeColor="accent1"/>
                <w:lang w:val="en-US"/>
              </w:rPr>
              <w:t>Yes/No</w:t>
            </w:r>
          </w:p>
        </w:tc>
        <w:tc>
          <w:tcPr>
            <w:tcW w:w="2219" w:type="dxa"/>
          </w:tcPr>
          <w:p w14:paraId="46275E32" w14:textId="6EC7A969" w:rsidR="00A313F6" w:rsidRDefault="00A313F6" w:rsidP="00A313F6">
            <w:pPr>
              <w:rPr>
                <w:lang w:val="en-US"/>
              </w:rPr>
            </w:pPr>
          </w:p>
        </w:tc>
        <w:tc>
          <w:tcPr>
            <w:tcW w:w="3333" w:type="dxa"/>
            <w:vAlign w:val="center"/>
          </w:tcPr>
          <w:p w14:paraId="6F55845F" w14:textId="5FF8FBE5" w:rsidR="00A313F6" w:rsidRDefault="00A313F6" w:rsidP="005E723A">
            <w:pPr>
              <w:rPr>
                <w:lang w:val="en-US"/>
              </w:rPr>
            </w:pPr>
            <w:r>
              <w:rPr>
                <w:lang w:val="en-US"/>
              </w:rPr>
              <w:t xml:space="preserve">Capital expenditure costs are basis for end-of-life costs. </w:t>
            </w:r>
            <w:r>
              <w:rPr>
                <w:i/>
                <w:color w:val="4F81BD" w:themeColor="accent1"/>
                <w:lang w:val="en-US"/>
              </w:rPr>
              <w:t>[State the source for End-of-life costs calculation % or state that calculation tool automated % was used. Automated values are based on averaged estimations].</w:t>
            </w:r>
          </w:p>
        </w:tc>
      </w:tr>
    </w:tbl>
    <w:p w14:paraId="6761951F" w14:textId="77777777" w:rsidR="0022529A" w:rsidRDefault="0022529A" w:rsidP="0022529A">
      <w:pPr>
        <w:pStyle w:val="Caption"/>
        <w:keepNext/>
        <w:rPr>
          <w:bCs w:val="0"/>
          <w:lang w:val="en-US"/>
        </w:rPr>
      </w:pPr>
    </w:p>
    <w:p w14:paraId="76B600EB" w14:textId="7D3C3882" w:rsidR="0022529A" w:rsidRPr="0022529A" w:rsidRDefault="0022529A" w:rsidP="0022529A">
      <w:pPr>
        <w:pStyle w:val="Caption"/>
        <w:keepNext/>
        <w:rPr>
          <w:lang w:val="en-US"/>
        </w:rPr>
      </w:pPr>
      <w:r w:rsidRPr="0022529A">
        <w:rPr>
          <w:lang w:val="en-US"/>
        </w:rPr>
        <w:t xml:space="preserve">Table </w:t>
      </w:r>
      <w:r>
        <w:fldChar w:fldCharType="begin"/>
      </w:r>
      <w:r w:rsidRPr="0022529A">
        <w:rPr>
          <w:lang w:val="en-US"/>
        </w:rPr>
        <w:instrText xml:space="preserve"> SEQ Table \* ARABIC </w:instrText>
      </w:r>
      <w:r>
        <w:fldChar w:fldCharType="separate"/>
      </w:r>
      <w:r w:rsidR="006053AC">
        <w:rPr>
          <w:noProof/>
          <w:lang w:val="en-US"/>
        </w:rPr>
        <w:t>4</w:t>
      </w:r>
      <w:r>
        <w:fldChar w:fldCharType="end"/>
      </w:r>
      <w:r w:rsidRPr="0022529A">
        <w:rPr>
          <w:lang w:val="en-US"/>
        </w:rPr>
        <w:t>. Scope of included m</w:t>
      </w:r>
      <w:r>
        <w:rPr>
          <w:lang w:val="en-US"/>
        </w:rPr>
        <w:t>aterials</w:t>
      </w:r>
    </w:p>
    <w:tbl>
      <w:tblPr>
        <w:tblStyle w:val="TableGrid"/>
        <w:tblW w:w="9923" w:type="dxa"/>
        <w:tblLook w:val="04A0" w:firstRow="1" w:lastRow="0" w:firstColumn="1" w:lastColumn="0" w:noHBand="0" w:noVBand="1"/>
      </w:tblPr>
      <w:tblGrid>
        <w:gridCol w:w="3936"/>
        <w:gridCol w:w="1639"/>
        <w:gridCol w:w="4348"/>
      </w:tblGrid>
      <w:tr w:rsidR="00DB2E99" w:rsidRPr="00703F88" w14:paraId="1E19786E" w14:textId="77777777" w:rsidTr="005E723A">
        <w:tc>
          <w:tcPr>
            <w:tcW w:w="3936" w:type="dxa"/>
          </w:tcPr>
          <w:p w14:paraId="7828E650" w14:textId="77777777" w:rsidR="00DB2E99" w:rsidRPr="00DB2E99" w:rsidRDefault="00DB2E99" w:rsidP="00E05D09">
            <w:pPr>
              <w:rPr>
                <w:b/>
                <w:szCs w:val="20"/>
                <w:lang w:val="en-US"/>
              </w:rPr>
            </w:pPr>
            <w:r w:rsidRPr="00DB2E99">
              <w:rPr>
                <w:b/>
                <w:szCs w:val="20"/>
                <w:lang w:val="en-US"/>
              </w:rPr>
              <w:t>Element</w:t>
            </w:r>
          </w:p>
        </w:tc>
        <w:tc>
          <w:tcPr>
            <w:tcW w:w="1639" w:type="dxa"/>
          </w:tcPr>
          <w:p w14:paraId="54188A4A" w14:textId="77777777" w:rsidR="00DB2E99" w:rsidRPr="00DB2E99" w:rsidRDefault="00DB2E99" w:rsidP="00E05D09">
            <w:pPr>
              <w:rPr>
                <w:b/>
                <w:szCs w:val="20"/>
                <w:lang w:val="en-US"/>
              </w:rPr>
            </w:pPr>
            <w:r w:rsidRPr="00DB2E99">
              <w:rPr>
                <w:b/>
                <w:szCs w:val="20"/>
                <w:lang w:val="en-US"/>
              </w:rPr>
              <w:t>Included</w:t>
            </w:r>
          </w:p>
        </w:tc>
        <w:tc>
          <w:tcPr>
            <w:tcW w:w="4348" w:type="dxa"/>
          </w:tcPr>
          <w:p w14:paraId="4C7E2335" w14:textId="77777777" w:rsidR="00DB2E99" w:rsidRPr="00DB2E99" w:rsidRDefault="00DB2E99" w:rsidP="00E05D09">
            <w:pPr>
              <w:rPr>
                <w:b/>
                <w:szCs w:val="20"/>
                <w:lang w:val="en-US"/>
              </w:rPr>
            </w:pPr>
            <w:r w:rsidRPr="00DB2E99">
              <w:rPr>
                <w:b/>
                <w:szCs w:val="20"/>
                <w:lang w:val="en-US"/>
              </w:rPr>
              <w:t xml:space="preserve">Comment </w:t>
            </w:r>
            <w:r w:rsidRPr="00DB2E99">
              <w:rPr>
                <w:b/>
                <w:i/>
                <w:color w:val="4F81BD" w:themeColor="accent1"/>
                <w:lang w:val="en-US"/>
              </w:rPr>
              <w:t>[mark if something is not relevant or explain why it is excluded]</w:t>
            </w:r>
          </w:p>
        </w:tc>
      </w:tr>
      <w:tr w:rsidR="00DB2E99" w:rsidRPr="00DB2E99" w14:paraId="2E72A5B1" w14:textId="77777777" w:rsidTr="005E723A">
        <w:tc>
          <w:tcPr>
            <w:tcW w:w="3936" w:type="dxa"/>
          </w:tcPr>
          <w:p w14:paraId="522DD513" w14:textId="77777777" w:rsidR="00DB2E99" w:rsidRPr="005E723A" w:rsidRDefault="00DB2E99" w:rsidP="00E05D09">
            <w:pPr>
              <w:jc w:val="both"/>
              <w:rPr>
                <w:b/>
                <w:szCs w:val="20"/>
                <w:lang w:val="en-US"/>
              </w:rPr>
            </w:pPr>
            <w:r w:rsidRPr="005E723A">
              <w:rPr>
                <w:b/>
                <w:szCs w:val="20"/>
                <w:lang w:val="en-US"/>
              </w:rPr>
              <w:t>SUPERSTRUCTURE</w:t>
            </w:r>
          </w:p>
        </w:tc>
        <w:tc>
          <w:tcPr>
            <w:tcW w:w="1639" w:type="dxa"/>
          </w:tcPr>
          <w:p w14:paraId="43540DD2" w14:textId="77777777" w:rsidR="00DB2E99" w:rsidRPr="00DB2E99" w:rsidRDefault="00DB2E99" w:rsidP="00E05D09">
            <w:pPr>
              <w:rPr>
                <w:szCs w:val="20"/>
                <w:lang w:val="en-US"/>
              </w:rPr>
            </w:pPr>
          </w:p>
        </w:tc>
        <w:tc>
          <w:tcPr>
            <w:tcW w:w="4348" w:type="dxa"/>
          </w:tcPr>
          <w:p w14:paraId="0AA31BEA" w14:textId="77777777" w:rsidR="00DB2E99" w:rsidRPr="00DB2E99" w:rsidRDefault="00DB2E99" w:rsidP="00E05D09">
            <w:pPr>
              <w:rPr>
                <w:szCs w:val="20"/>
                <w:lang w:val="en-US"/>
              </w:rPr>
            </w:pPr>
          </w:p>
        </w:tc>
      </w:tr>
      <w:tr w:rsidR="00DB2E99" w:rsidRPr="00DB2E99" w14:paraId="3D620999" w14:textId="77777777" w:rsidTr="005E723A">
        <w:tc>
          <w:tcPr>
            <w:tcW w:w="3936" w:type="dxa"/>
          </w:tcPr>
          <w:p w14:paraId="7F4B4E4A" w14:textId="77777777" w:rsidR="00DB2E99" w:rsidRPr="005E723A" w:rsidRDefault="00DB2E99" w:rsidP="00E05D09">
            <w:pPr>
              <w:tabs>
                <w:tab w:val="center" w:pos="1451"/>
              </w:tabs>
              <w:rPr>
                <w:szCs w:val="20"/>
                <w:lang w:val="en-US"/>
              </w:rPr>
            </w:pPr>
            <w:r w:rsidRPr="005E723A">
              <w:rPr>
                <w:szCs w:val="20"/>
                <w:lang w:val="en-US"/>
              </w:rPr>
              <w:t>Frame</w:t>
            </w:r>
          </w:p>
        </w:tc>
        <w:tc>
          <w:tcPr>
            <w:tcW w:w="1639" w:type="dxa"/>
          </w:tcPr>
          <w:p w14:paraId="070768AB"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42471E4B" w14:textId="77777777" w:rsidR="00DB2E99" w:rsidRPr="00DB2E99" w:rsidRDefault="00DB2E99" w:rsidP="00E05D09">
            <w:pPr>
              <w:rPr>
                <w:szCs w:val="20"/>
                <w:lang w:val="en-US"/>
              </w:rPr>
            </w:pPr>
          </w:p>
        </w:tc>
      </w:tr>
      <w:tr w:rsidR="00DB2E99" w:rsidRPr="00DB2E99" w14:paraId="3AD44648" w14:textId="77777777" w:rsidTr="005E723A">
        <w:tc>
          <w:tcPr>
            <w:tcW w:w="3936" w:type="dxa"/>
          </w:tcPr>
          <w:p w14:paraId="75171110" w14:textId="77777777" w:rsidR="00DB2E99" w:rsidRPr="005E723A" w:rsidRDefault="00DB2E99" w:rsidP="00E05D09">
            <w:pPr>
              <w:tabs>
                <w:tab w:val="left" w:pos="1920"/>
              </w:tabs>
              <w:rPr>
                <w:szCs w:val="20"/>
                <w:lang w:val="en-US"/>
              </w:rPr>
            </w:pPr>
            <w:r w:rsidRPr="005E723A">
              <w:rPr>
                <w:szCs w:val="20"/>
                <w:lang w:val="en-US"/>
              </w:rPr>
              <w:t>Upper floors</w:t>
            </w:r>
          </w:p>
        </w:tc>
        <w:tc>
          <w:tcPr>
            <w:tcW w:w="1639" w:type="dxa"/>
          </w:tcPr>
          <w:p w14:paraId="10F694E4"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5EBAAEE4" w14:textId="77777777" w:rsidR="00DB2E99" w:rsidRPr="00DB2E99" w:rsidRDefault="00DB2E99" w:rsidP="00E05D09">
            <w:pPr>
              <w:rPr>
                <w:szCs w:val="20"/>
                <w:lang w:val="en-US"/>
              </w:rPr>
            </w:pPr>
          </w:p>
        </w:tc>
      </w:tr>
      <w:tr w:rsidR="00DB2E99" w:rsidRPr="00DB2E99" w14:paraId="4175677F" w14:textId="77777777" w:rsidTr="005E723A">
        <w:tc>
          <w:tcPr>
            <w:tcW w:w="3936" w:type="dxa"/>
          </w:tcPr>
          <w:p w14:paraId="7C990FBE" w14:textId="77777777" w:rsidR="00DB2E99" w:rsidRPr="005E723A" w:rsidRDefault="00DB2E99" w:rsidP="00E05D09">
            <w:pPr>
              <w:rPr>
                <w:szCs w:val="20"/>
                <w:lang w:val="en-US"/>
              </w:rPr>
            </w:pPr>
            <w:r w:rsidRPr="005E723A">
              <w:rPr>
                <w:szCs w:val="20"/>
                <w:lang w:val="en-US"/>
              </w:rPr>
              <w:t>Roof</w:t>
            </w:r>
          </w:p>
        </w:tc>
        <w:tc>
          <w:tcPr>
            <w:tcW w:w="1639" w:type="dxa"/>
          </w:tcPr>
          <w:p w14:paraId="16FDF931"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284D885F" w14:textId="77777777" w:rsidR="00DB2E99" w:rsidRPr="00DB2E99" w:rsidRDefault="00DB2E99" w:rsidP="00E05D09">
            <w:pPr>
              <w:rPr>
                <w:szCs w:val="20"/>
                <w:lang w:val="en-US"/>
              </w:rPr>
            </w:pPr>
          </w:p>
        </w:tc>
      </w:tr>
      <w:tr w:rsidR="00DB2E99" w:rsidRPr="00DB2E99" w14:paraId="59B614A1" w14:textId="77777777" w:rsidTr="005E723A">
        <w:tc>
          <w:tcPr>
            <w:tcW w:w="3936" w:type="dxa"/>
          </w:tcPr>
          <w:p w14:paraId="50105BD0" w14:textId="77777777" w:rsidR="00DB2E99" w:rsidRPr="005E723A" w:rsidRDefault="00DB2E99" w:rsidP="00E05D09">
            <w:pPr>
              <w:tabs>
                <w:tab w:val="left" w:pos="1933"/>
              </w:tabs>
              <w:rPr>
                <w:szCs w:val="20"/>
                <w:lang w:val="en-US"/>
              </w:rPr>
            </w:pPr>
            <w:r w:rsidRPr="005E723A">
              <w:rPr>
                <w:szCs w:val="20"/>
                <w:lang w:val="en-US"/>
              </w:rPr>
              <w:t>Stairs</w:t>
            </w:r>
          </w:p>
        </w:tc>
        <w:tc>
          <w:tcPr>
            <w:tcW w:w="1639" w:type="dxa"/>
          </w:tcPr>
          <w:p w14:paraId="1E9F0AE3"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56717583" w14:textId="77777777" w:rsidR="00DB2E99" w:rsidRPr="00DB2E99" w:rsidRDefault="00DB2E99" w:rsidP="00E05D09">
            <w:pPr>
              <w:rPr>
                <w:szCs w:val="20"/>
                <w:lang w:val="en-US"/>
              </w:rPr>
            </w:pPr>
          </w:p>
        </w:tc>
      </w:tr>
      <w:tr w:rsidR="00DB2E99" w:rsidRPr="00DB2E99" w14:paraId="082762B1" w14:textId="77777777" w:rsidTr="005E723A">
        <w:tc>
          <w:tcPr>
            <w:tcW w:w="3936" w:type="dxa"/>
          </w:tcPr>
          <w:p w14:paraId="39424FDC" w14:textId="77777777" w:rsidR="00DB2E99" w:rsidRPr="005E723A" w:rsidRDefault="00DB2E99" w:rsidP="00E05D09">
            <w:pPr>
              <w:tabs>
                <w:tab w:val="center" w:pos="1451"/>
              </w:tabs>
              <w:rPr>
                <w:szCs w:val="20"/>
                <w:lang w:val="en-US"/>
              </w:rPr>
            </w:pPr>
            <w:r w:rsidRPr="005E723A">
              <w:rPr>
                <w:szCs w:val="20"/>
                <w:lang w:val="en-US"/>
              </w:rPr>
              <w:t>External Walls</w:t>
            </w:r>
          </w:p>
        </w:tc>
        <w:tc>
          <w:tcPr>
            <w:tcW w:w="1639" w:type="dxa"/>
          </w:tcPr>
          <w:p w14:paraId="3FFE8FED"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23E44B3F" w14:textId="77777777" w:rsidR="00DB2E99" w:rsidRPr="00DB2E99" w:rsidRDefault="00DB2E99" w:rsidP="00E05D09">
            <w:pPr>
              <w:rPr>
                <w:szCs w:val="20"/>
                <w:lang w:val="en-US"/>
              </w:rPr>
            </w:pPr>
          </w:p>
        </w:tc>
      </w:tr>
      <w:tr w:rsidR="00DB2E99" w:rsidRPr="00DB2E99" w14:paraId="37EF464E" w14:textId="77777777" w:rsidTr="005E723A">
        <w:tc>
          <w:tcPr>
            <w:tcW w:w="3936" w:type="dxa"/>
          </w:tcPr>
          <w:p w14:paraId="6A01D99E" w14:textId="77777777" w:rsidR="00DB2E99" w:rsidRPr="005E723A" w:rsidRDefault="00DB2E99" w:rsidP="00E05D09">
            <w:pPr>
              <w:tabs>
                <w:tab w:val="center" w:pos="1451"/>
              </w:tabs>
              <w:rPr>
                <w:szCs w:val="20"/>
                <w:lang w:val="en-US"/>
              </w:rPr>
            </w:pPr>
            <w:r w:rsidRPr="005E723A">
              <w:rPr>
                <w:szCs w:val="20"/>
                <w:lang w:val="en-US"/>
              </w:rPr>
              <w:t>Windows &amp; External doors</w:t>
            </w:r>
          </w:p>
        </w:tc>
        <w:tc>
          <w:tcPr>
            <w:tcW w:w="1639" w:type="dxa"/>
          </w:tcPr>
          <w:p w14:paraId="640680E0"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688B0297" w14:textId="77777777" w:rsidR="00DB2E99" w:rsidRPr="00DB2E99" w:rsidRDefault="00DB2E99" w:rsidP="00E05D09">
            <w:pPr>
              <w:rPr>
                <w:szCs w:val="20"/>
                <w:lang w:val="en-US"/>
              </w:rPr>
            </w:pPr>
          </w:p>
        </w:tc>
      </w:tr>
      <w:tr w:rsidR="00DB2E99" w:rsidRPr="00DB2E99" w14:paraId="3DB7A5BC" w14:textId="77777777" w:rsidTr="005E723A">
        <w:tc>
          <w:tcPr>
            <w:tcW w:w="3936" w:type="dxa"/>
          </w:tcPr>
          <w:p w14:paraId="7168E3F1" w14:textId="77777777" w:rsidR="00DB2E99" w:rsidRPr="005E723A" w:rsidRDefault="00DB2E99" w:rsidP="00E05D09">
            <w:pPr>
              <w:rPr>
                <w:szCs w:val="20"/>
                <w:lang w:val="en-US"/>
              </w:rPr>
            </w:pPr>
            <w:r w:rsidRPr="005E723A">
              <w:rPr>
                <w:szCs w:val="20"/>
                <w:lang w:val="en-US"/>
              </w:rPr>
              <w:t>Internal Walls and Partitions</w:t>
            </w:r>
          </w:p>
        </w:tc>
        <w:tc>
          <w:tcPr>
            <w:tcW w:w="1639" w:type="dxa"/>
          </w:tcPr>
          <w:p w14:paraId="5FFD8AF0"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1CC7F2BB" w14:textId="77777777" w:rsidR="00DB2E99" w:rsidRPr="00DB2E99" w:rsidRDefault="00DB2E99" w:rsidP="00E05D09">
            <w:pPr>
              <w:rPr>
                <w:szCs w:val="20"/>
                <w:lang w:val="en-US"/>
              </w:rPr>
            </w:pPr>
          </w:p>
        </w:tc>
      </w:tr>
      <w:tr w:rsidR="00DB2E99" w:rsidRPr="00DB2E99" w14:paraId="2D1A0ADC" w14:textId="77777777" w:rsidTr="005E723A">
        <w:tc>
          <w:tcPr>
            <w:tcW w:w="3936" w:type="dxa"/>
          </w:tcPr>
          <w:p w14:paraId="495DE0CF" w14:textId="77777777" w:rsidR="00DB2E99" w:rsidRPr="005E723A" w:rsidRDefault="00DB2E99" w:rsidP="00E05D09">
            <w:pPr>
              <w:rPr>
                <w:szCs w:val="20"/>
                <w:lang w:val="en-US"/>
              </w:rPr>
            </w:pPr>
            <w:r w:rsidRPr="005E723A">
              <w:rPr>
                <w:szCs w:val="20"/>
                <w:lang w:val="en-US"/>
              </w:rPr>
              <w:t>Internal Doors</w:t>
            </w:r>
          </w:p>
        </w:tc>
        <w:tc>
          <w:tcPr>
            <w:tcW w:w="1639" w:type="dxa"/>
          </w:tcPr>
          <w:p w14:paraId="318631ED"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04362AF1" w14:textId="77777777" w:rsidR="00DB2E99" w:rsidRPr="00DB2E99" w:rsidRDefault="00DB2E99" w:rsidP="00E05D09">
            <w:pPr>
              <w:rPr>
                <w:szCs w:val="20"/>
                <w:lang w:val="en-US"/>
              </w:rPr>
            </w:pPr>
          </w:p>
        </w:tc>
      </w:tr>
      <w:tr w:rsidR="00DB2E99" w:rsidRPr="00DB2E99" w14:paraId="2A29F532" w14:textId="77777777" w:rsidTr="005E723A">
        <w:tc>
          <w:tcPr>
            <w:tcW w:w="3936" w:type="dxa"/>
          </w:tcPr>
          <w:p w14:paraId="5B1F734F" w14:textId="77777777" w:rsidR="00DB2E99" w:rsidRPr="005E723A" w:rsidRDefault="00DB2E99" w:rsidP="00E05D09">
            <w:pPr>
              <w:rPr>
                <w:b/>
                <w:szCs w:val="20"/>
                <w:lang w:val="en-US"/>
              </w:rPr>
            </w:pPr>
            <w:r w:rsidRPr="005E723A">
              <w:rPr>
                <w:b/>
                <w:szCs w:val="20"/>
                <w:lang w:val="en-US"/>
              </w:rPr>
              <w:t>INTERNAL FINISHES</w:t>
            </w:r>
          </w:p>
        </w:tc>
        <w:tc>
          <w:tcPr>
            <w:tcW w:w="1639" w:type="dxa"/>
          </w:tcPr>
          <w:p w14:paraId="60979249" w14:textId="77777777" w:rsidR="00DB2E99" w:rsidRPr="00DB2E99" w:rsidRDefault="00DB2E99" w:rsidP="00E05D09">
            <w:pPr>
              <w:rPr>
                <w:i/>
                <w:color w:val="4F81BD" w:themeColor="accent1"/>
                <w:lang w:val="en-US"/>
              </w:rPr>
            </w:pPr>
          </w:p>
        </w:tc>
        <w:tc>
          <w:tcPr>
            <w:tcW w:w="4348" w:type="dxa"/>
          </w:tcPr>
          <w:p w14:paraId="31D3ECA3" w14:textId="77777777" w:rsidR="00DB2E99" w:rsidRPr="00DB2E99" w:rsidRDefault="00DB2E99" w:rsidP="00E05D09">
            <w:pPr>
              <w:rPr>
                <w:szCs w:val="20"/>
                <w:lang w:val="en-US"/>
              </w:rPr>
            </w:pPr>
          </w:p>
        </w:tc>
      </w:tr>
      <w:tr w:rsidR="00DB2E99" w:rsidRPr="00DB2E99" w14:paraId="625FCBDD" w14:textId="77777777" w:rsidTr="005E723A">
        <w:tc>
          <w:tcPr>
            <w:tcW w:w="3936" w:type="dxa"/>
          </w:tcPr>
          <w:p w14:paraId="26B039AF" w14:textId="77777777" w:rsidR="00DB2E99" w:rsidRPr="005E723A" w:rsidRDefault="00DB2E99" w:rsidP="00E05D09">
            <w:pPr>
              <w:rPr>
                <w:szCs w:val="20"/>
                <w:lang w:val="en-US"/>
              </w:rPr>
            </w:pPr>
            <w:r w:rsidRPr="005E723A">
              <w:rPr>
                <w:szCs w:val="20"/>
                <w:lang w:val="en-US"/>
              </w:rPr>
              <w:t>Wall Finishes</w:t>
            </w:r>
          </w:p>
        </w:tc>
        <w:tc>
          <w:tcPr>
            <w:tcW w:w="1639" w:type="dxa"/>
          </w:tcPr>
          <w:p w14:paraId="51A1C318"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45C6455D" w14:textId="77777777" w:rsidR="00DB2E99" w:rsidRPr="00DB2E99" w:rsidRDefault="00DB2E99" w:rsidP="00E05D09">
            <w:pPr>
              <w:rPr>
                <w:szCs w:val="20"/>
                <w:lang w:val="en-US"/>
              </w:rPr>
            </w:pPr>
          </w:p>
        </w:tc>
      </w:tr>
      <w:tr w:rsidR="00DB2E99" w:rsidRPr="00DB2E99" w14:paraId="0BC66FA2" w14:textId="77777777" w:rsidTr="005E723A">
        <w:tc>
          <w:tcPr>
            <w:tcW w:w="3936" w:type="dxa"/>
          </w:tcPr>
          <w:p w14:paraId="101CB747" w14:textId="77777777" w:rsidR="00DB2E99" w:rsidRPr="005E723A" w:rsidRDefault="00DB2E99" w:rsidP="00E05D09">
            <w:pPr>
              <w:rPr>
                <w:szCs w:val="20"/>
                <w:lang w:val="en-US"/>
              </w:rPr>
            </w:pPr>
            <w:r w:rsidRPr="005E723A">
              <w:rPr>
                <w:szCs w:val="20"/>
                <w:lang w:val="en-US"/>
              </w:rPr>
              <w:t>Floor Finishes</w:t>
            </w:r>
          </w:p>
        </w:tc>
        <w:tc>
          <w:tcPr>
            <w:tcW w:w="1639" w:type="dxa"/>
          </w:tcPr>
          <w:p w14:paraId="38AFD80A"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4CFFC8C8" w14:textId="77777777" w:rsidR="00DB2E99" w:rsidRPr="00DB2E99" w:rsidRDefault="00DB2E99" w:rsidP="00E05D09">
            <w:pPr>
              <w:rPr>
                <w:szCs w:val="20"/>
                <w:lang w:val="en-US"/>
              </w:rPr>
            </w:pPr>
          </w:p>
        </w:tc>
      </w:tr>
      <w:tr w:rsidR="00DB2E99" w:rsidRPr="00DB2E99" w14:paraId="4EED6CE0" w14:textId="77777777" w:rsidTr="005E723A">
        <w:tc>
          <w:tcPr>
            <w:tcW w:w="3936" w:type="dxa"/>
          </w:tcPr>
          <w:p w14:paraId="56B55E8F" w14:textId="77777777" w:rsidR="00DB2E99" w:rsidRPr="005E723A" w:rsidRDefault="00DB2E99" w:rsidP="00E05D09">
            <w:pPr>
              <w:rPr>
                <w:szCs w:val="20"/>
                <w:lang w:val="en-US"/>
              </w:rPr>
            </w:pPr>
            <w:r w:rsidRPr="005E723A">
              <w:rPr>
                <w:szCs w:val="20"/>
                <w:lang w:val="en-US"/>
              </w:rPr>
              <w:t>Ceiling Finishes</w:t>
            </w:r>
          </w:p>
        </w:tc>
        <w:tc>
          <w:tcPr>
            <w:tcW w:w="1639" w:type="dxa"/>
          </w:tcPr>
          <w:p w14:paraId="06F98372"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2D346AAE" w14:textId="77777777" w:rsidR="00DB2E99" w:rsidRPr="00DB2E99" w:rsidRDefault="00DB2E99" w:rsidP="00E05D09">
            <w:pPr>
              <w:rPr>
                <w:szCs w:val="20"/>
                <w:lang w:val="en-US"/>
              </w:rPr>
            </w:pPr>
          </w:p>
        </w:tc>
      </w:tr>
      <w:tr w:rsidR="00DB2E99" w:rsidRPr="00DB2E99" w14:paraId="77C1CD9B" w14:textId="77777777" w:rsidTr="005E723A">
        <w:tc>
          <w:tcPr>
            <w:tcW w:w="3936" w:type="dxa"/>
          </w:tcPr>
          <w:p w14:paraId="0576BB26" w14:textId="77777777" w:rsidR="00DB2E99" w:rsidRPr="005E723A" w:rsidRDefault="00DB2E99" w:rsidP="00E05D09">
            <w:pPr>
              <w:rPr>
                <w:b/>
                <w:szCs w:val="20"/>
                <w:lang w:val="en-US"/>
              </w:rPr>
            </w:pPr>
            <w:r w:rsidRPr="005E723A">
              <w:rPr>
                <w:b/>
                <w:szCs w:val="20"/>
                <w:lang w:val="en-US"/>
              </w:rPr>
              <w:t>BUILDING FITTINGS &amp; FURNISHINGS</w:t>
            </w:r>
          </w:p>
        </w:tc>
        <w:tc>
          <w:tcPr>
            <w:tcW w:w="1639" w:type="dxa"/>
          </w:tcPr>
          <w:p w14:paraId="36F65841" w14:textId="77777777" w:rsidR="00DB2E99" w:rsidRPr="00DB2E99" w:rsidRDefault="00DB2E99" w:rsidP="00E05D09">
            <w:pPr>
              <w:rPr>
                <w:i/>
                <w:color w:val="4F81BD" w:themeColor="accent1"/>
                <w:lang w:val="en-US"/>
              </w:rPr>
            </w:pPr>
          </w:p>
        </w:tc>
        <w:tc>
          <w:tcPr>
            <w:tcW w:w="4348" w:type="dxa"/>
          </w:tcPr>
          <w:p w14:paraId="23A478FA" w14:textId="77777777" w:rsidR="00DB2E99" w:rsidRPr="00DB2E99" w:rsidRDefault="00DB2E99" w:rsidP="00E05D09">
            <w:pPr>
              <w:rPr>
                <w:szCs w:val="20"/>
                <w:lang w:val="en-US"/>
              </w:rPr>
            </w:pPr>
          </w:p>
        </w:tc>
      </w:tr>
      <w:tr w:rsidR="00DB2E99" w:rsidRPr="00DB2E99" w14:paraId="4155F55B" w14:textId="77777777" w:rsidTr="005E723A">
        <w:tc>
          <w:tcPr>
            <w:tcW w:w="3936" w:type="dxa"/>
          </w:tcPr>
          <w:p w14:paraId="60F9BBC0" w14:textId="77777777" w:rsidR="00DB2E99" w:rsidRPr="005E723A" w:rsidRDefault="00DB2E99" w:rsidP="00E05D09">
            <w:pPr>
              <w:rPr>
                <w:szCs w:val="20"/>
                <w:lang w:val="en-US"/>
              </w:rPr>
            </w:pPr>
            <w:r w:rsidRPr="005E723A">
              <w:rPr>
                <w:szCs w:val="20"/>
                <w:lang w:val="en-US"/>
              </w:rPr>
              <w:t>Fixed fittings and equipment</w:t>
            </w:r>
          </w:p>
        </w:tc>
        <w:tc>
          <w:tcPr>
            <w:tcW w:w="1639" w:type="dxa"/>
          </w:tcPr>
          <w:p w14:paraId="67A4AC1C"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336B9593" w14:textId="77777777" w:rsidR="00DB2E99" w:rsidRPr="00DB2E99" w:rsidRDefault="00DB2E99" w:rsidP="00E05D09">
            <w:pPr>
              <w:rPr>
                <w:szCs w:val="20"/>
                <w:lang w:val="en-US"/>
              </w:rPr>
            </w:pPr>
          </w:p>
        </w:tc>
      </w:tr>
      <w:tr w:rsidR="00DB2E99" w:rsidRPr="00DB2E99" w14:paraId="552261D9" w14:textId="77777777" w:rsidTr="005E723A">
        <w:tc>
          <w:tcPr>
            <w:tcW w:w="3936" w:type="dxa"/>
          </w:tcPr>
          <w:p w14:paraId="19B26C71" w14:textId="77777777" w:rsidR="00DB2E99" w:rsidRPr="005E723A" w:rsidRDefault="00DB2E99" w:rsidP="00E05D09">
            <w:pPr>
              <w:rPr>
                <w:b/>
                <w:szCs w:val="20"/>
                <w:lang w:val="en-US"/>
              </w:rPr>
            </w:pPr>
            <w:r w:rsidRPr="005E723A">
              <w:rPr>
                <w:b/>
                <w:szCs w:val="20"/>
                <w:lang w:val="en-US"/>
              </w:rPr>
              <w:lastRenderedPageBreak/>
              <w:t>SERVICES</w:t>
            </w:r>
          </w:p>
        </w:tc>
        <w:tc>
          <w:tcPr>
            <w:tcW w:w="1639" w:type="dxa"/>
          </w:tcPr>
          <w:p w14:paraId="6CF6F05B" w14:textId="77777777" w:rsidR="00DB2E99" w:rsidRPr="00DB2E99" w:rsidRDefault="00DB2E99" w:rsidP="00E05D09">
            <w:pPr>
              <w:rPr>
                <w:i/>
                <w:color w:val="4F81BD" w:themeColor="accent1"/>
                <w:lang w:val="en-US"/>
              </w:rPr>
            </w:pPr>
          </w:p>
        </w:tc>
        <w:tc>
          <w:tcPr>
            <w:tcW w:w="4348" w:type="dxa"/>
          </w:tcPr>
          <w:p w14:paraId="586FD3EF" w14:textId="77777777" w:rsidR="00DB2E99" w:rsidRPr="00DB2E99" w:rsidRDefault="00DB2E99" w:rsidP="00E05D09">
            <w:pPr>
              <w:rPr>
                <w:szCs w:val="20"/>
                <w:lang w:val="en-US"/>
              </w:rPr>
            </w:pPr>
          </w:p>
        </w:tc>
      </w:tr>
      <w:tr w:rsidR="00DB2E99" w:rsidRPr="00DB2E99" w14:paraId="022A1832" w14:textId="77777777" w:rsidTr="005E723A">
        <w:tc>
          <w:tcPr>
            <w:tcW w:w="3936" w:type="dxa"/>
          </w:tcPr>
          <w:p w14:paraId="23109C7F" w14:textId="77777777" w:rsidR="00DB2E99" w:rsidRPr="005E723A" w:rsidRDefault="00DB2E99" w:rsidP="00E05D09">
            <w:pPr>
              <w:rPr>
                <w:szCs w:val="20"/>
                <w:lang w:val="en-US"/>
              </w:rPr>
            </w:pPr>
            <w:r w:rsidRPr="005E723A">
              <w:rPr>
                <w:szCs w:val="20"/>
                <w:lang w:val="en-US"/>
              </w:rPr>
              <w:t>Sanitary Fittings</w:t>
            </w:r>
          </w:p>
        </w:tc>
        <w:tc>
          <w:tcPr>
            <w:tcW w:w="1639" w:type="dxa"/>
          </w:tcPr>
          <w:p w14:paraId="4F5085BC"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5F274FB7" w14:textId="77777777" w:rsidR="00DB2E99" w:rsidRPr="00DB2E99" w:rsidRDefault="00DB2E99" w:rsidP="00E05D09">
            <w:pPr>
              <w:rPr>
                <w:szCs w:val="20"/>
                <w:lang w:val="en-US"/>
              </w:rPr>
            </w:pPr>
          </w:p>
        </w:tc>
      </w:tr>
      <w:tr w:rsidR="00DB2E99" w:rsidRPr="00DB2E99" w14:paraId="7975ECF7" w14:textId="77777777" w:rsidTr="005E723A">
        <w:tc>
          <w:tcPr>
            <w:tcW w:w="3936" w:type="dxa"/>
          </w:tcPr>
          <w:p w14:paraId="23EEDB2E" w14:textId="77777777" w:rsidR="00DB2E99" w:rsidRPr="005E723A" w:rsidRDefault="00DB2E99" w:rsidP="00E05D09">
            <w:pPr>
              <w:rPr>
                <w:szCs w:val="20"/>
                <w:lang w:val="en-US"/>
              </w:rPr>
            </w:pPr>
            <w:r w:rsidRPr="005E723A">
              <w:rPr>
                <w:szCs w:val="20"/>
                <w:lang w:val="en-US"/>
              </w:rPr>
              <w:t>Services Equipment</w:t>
            </w:r>
          </w:p>
        </w:tc>
        <w:tc>
          <w:tcPr>
            <w:tcW w:w="1639" w:type="dxa"/>
          </w:tcPr>
          <w:p w14:paraId="1D5B4337"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512E54BE" w14:textId="77777777" w:rsidR="00DB2E99" w:rsidRPr="00DB2E99" w:rsidRDefault="00DB2E99" w:rsidP="00E05D09">
            <w:pPr>
              <w:rPr>
                <w:szCs w:val="20"/>
                <w:lang w:val="en-US"/>
              </w:rPr>
            </w:pPr>
          </w:p>
        </w:tc>
      </w:tr>
      <w:tr w:rsidR="00DB2E99" w:rsidRPr="00DB2E99" w14:paraId="46BA3BDE" w14:textId="77777777" w:rsidTr="005E723A">
        <w:tc>
          <w:tcPr>
            <w:tcW w:w="3936" w:type="dxa"/>
          </w:tcPr>
          <w:p w14:paraId="3C10A7CE" w14:textId="77777777" w:rsidR="00DB2E99" w:rsidRPr="005E723A" w:rsidRDefault="00DB2E99" w:rsidP="00E05D09">
            <w:pPr>
              <w:rPr>
                <w:szCs w:val="20"/>
                <w:lang w:val="en-US"/>
              </w:rPr>
            </w:pPr>
            <w:r w:rsidRPr="005E723A">
              <w:rPr>
                <w:szCs w:val="20"/>
                <w:lang w:val="en-US"/>
              </w:rPr>
              <w:t>Disposal Installations</w:t>
            </w:r>
          </w:p>
        </w:tc>
        <w:tc>
          <w:tcPr>
            <w:tcW w:w="1639" w:type="dxa"/>
          </w:tcPr>
          <w:p w14:paraId="66026F36"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0671619B" w14:textId="77777777" w:rsidR="00DB2E99" w:rsidRPr="00DB2E99" w:rsidRDefault="00DB2E99" w:rsidP="00E05D09">
            <w:pPr>
              <w:rPr>
                <w:szCs w:val="20"/>
                <w:lang w:val="en-US"/>
              </w:rPr>
            </w:pPr>
          </w:p>
        </w:tc>
      </w:tr>
      <w:tr w:rsidR="00DB2E99" w:rsidRPr="00DB2E99" w14:paraId="426ACBCC" w14:textId="77777777" w:rsidTr="005E723A">
        <w:tc>
          <w:tcPr>
            <w:tcW w:w="3936" w:type="dxa"/>
          </w:tcPr>
          <w:p w14:paraId="71979534" w14:textId="77777777" w:rsidR="00DB2E99" w:rsidRPr="005E723A" w:rsidRDefault="00DB2E99" w:rsidP="00E05D09">
            <w:pPr>
              <w:rPr>
                <w:szCs w:val="20"/>
                <w:lang w:val="en-US"/>
              </w:rPr>
            </w:pPr>
            <w:r w:rsidRPr="005E723A">
              <w:rPr>
                <w:szCs w:val="20"/>
                <w:lang w:val="en-US"/>
              </w:rPr>
              <w:t>Water Installations</w:t>
            </w:r>
          </w:p>
        </w:tc>
        <w:tc>
          <w:tcPr>
            <w:tcW w:w="1639" w:type="dxa"/>
          </w:tcPr>
          <w:p w14:paraId="5F43D8C3"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48DF87D5" w14:textId="77777777" w:rsidR="00DB2E99" w:rsidRPr="00DB2E99" w:rsidRDefault="00DB2E99" w:rsidP="00E05D09">
            <w:pPr>
              <w:rPr>
                <w:szCs w:val="20"/>
                <w:lang w:val="en-US"/>
              </w:rPr>
            </w:pPr>
          </w:p>
        </w:tc>
      </w:tr>
      <w:tr w:rsidR="00DB2E99" w:rsidRPr="00DB2E99" w14:paraId="2F3D31A6" w14:textId="77777777" w:rsidTr="005E723A">
        <w:tc>
          <w:tcPr>
            <w:tcW w:w="3936" w:type="dxa"/>
          </w:tcPr>
          <w:p w14:paraId="16192DA6" w14:textId="77777777" w:rsidR="00DB2E99" w:rsidRPr="005E723A" w:rsidRDefault="00DB2E99" w:rsidP="00E05D09">
            <w:pPr>
              <w:rPr>
                <w:szCs w:val="20"/>
                <w:lang w:val="en-US"/>
              </w:rPr>
            </w:pPr>
            <w:r w:rsidRPr="005E723A">
              <w:rPr>
                <w:szCs w:val="20"/>
                <w:lang w:val="en-US"/>
              </w:rPr>
              <w:t>Heat Source</w:t>
            </w:r>
          </w:p>
        </w:tc>
        <w:tc>
          <w:tcPr>
            <w:tcW w:w="1639" w:type="dxa"/>
          </w:tcPr>
          <w:p w14:paraId="5EF8F94B"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108090BC" w14:textId="77777777" w:rsidR="00DB2E99" w:rsidRPr="00DB2E99" w:rsidRDefault="00DB2E99" w:rsidP="00E05D09">
            <w:pPr>
              <w:rPr>
                <w:szCs w:val="20"/>
                <w:lang w:val="en-US"/>
              </w:rPr>
            </w:pPr>
          </w:p>
        </w:tc>
      </w:tr>
      <w:tr w:rsidR="00DB2E99" w:rsidRPr="00DB2E99" w14:paraId="60F60192" w14:textId="77777777" w:rsidTr="005E723A">
        <w:tc>
          <w:tcPr>
            <w:tcW w:w="3936" w:type="dxa"/>
          </w:tcPr>
          <w:p w14:paraId="59A66D5E" w14:textId="77777777" w:rsidR="00DB2E99" w:rsidRPr="005E723A" w:rsidRDefault="00DB2E99" w:rsidP="00E05D09">
            <w:pPr>
              <w:rPr>
                <w:szCs w:val="20"/>
                <w:lang w:val="en-US"/>
              </w:rPr>
            </w:pPr>
            <w:r w:rsidRPr="005E723A">
              <w:rPr>
                <w:szCs w:val="20"/>
                <w:lang w:val="en-US"/>
              </w:rPr>
              <w:t>Space Heating and Air Treatment</w:t>
            </w:r>
          </w:p>
        </w:tc>
        <w:tc>
          <w:tcPr>
            <w:tcW w:w="1639" w:type="dxa"/>
          </w:tcPr>
          <w:p w14:paraId="60BE949A"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0A57AF8A" w14:textId="77777777" w:rsidR="00DB2E99" w:rsidRPr="00DB2E99" w:rsidRDefault="00DB2E99" w:rsidP="00E05D09">
            <w:pPr>
              <w:rPr>
                <w:szCs w:val="20"/>
                <w:lang w:val="en-US"/>
              </w:rPr>
            </w:pPr>
          </w:p>
        </w:tc>
      </w:tr>
      <w:tr w:rsidR="00DB2E99" w:rsidRPr="00DB2E99" w14:paraId="3ABD50E5" w14:textId="77777777" w:rsidTr="005E723A">
        <w:tc>
          <w:tcPr>
            <w:tcW w:w="3936" w:type="dxa"/>
          </w:tcPr>
          <w:p w14:paraId="58A71FF8" w14:textId="77777777" w:rsidR="00DB2E99" w:rsidRPr="005E723A" w:rsidRDefault="00DB2E99" w:rsidP="00E05D09">
            <w:pPr>
              <w:rPr>
                <w:szCs w:val="20"/>
                <w:lang w:val="en-US"/>
              </w:rPr>
            </w:pPr>
            <w:r w:rsidRPr="005E723A">
              <w:rPr>
                <w:szCs w:val="20"/>
                <w:lang w:val="en-US"/>
              </w:rPr>
              <w:t>Ventilation Systems</w:t>
            </w:r>
          </w:p>
        </w:tc>
        <w:tc>
          <w:tcPr>
            <w:tcW w:w="1639" w:type="dxa"/>
          </w:tcPr>
          <w:p w14:paraId="1E825672"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093B15BB" w14:textId="77777777" w:rsidR="00DB2E99" w:rsidRPr="00DB2E99" w:rsidRDefault="00DB2E99" w:rsidP="00E05D09">
            <w:pPr>
              <w:rPr>
                <w:szCs w:val="20"/>
                <w:lang w:val="en-US"/>
              </w:rPr>
            </w:pPr>
          </w:p>
        </w:tc>
      </w:tr>
      <w:tr w:rsidR="00DB2E99" w:rsidRPr="00DB2E99" w14:paraId="5420858F" w14:textId="77777777" w:rsidTr="005E723A">
        <w:tc>
          <w:tcPr>
            <w:tcW w:w="3936" w:type="dxa"/>
          </w:tcPr>
          <w:p w14:paraId="0BD5303F" w14:textId="77777777" w:rsidR="00DB2E99" w:rsidRPr="005E723A" w:rsidRDefault="00DB2E99" w:rsidP="00E05D09">
            <w:pPr>
              <w:rPr>
                <w:szCs w:val="20"/>
                <w:lang w:val="en-US"/>
              </w:rPr>
            </w:pPr>
            <w:r w:rsidRPr="005E723A">
              <w:rPr>
                <w:szCs w:val="20"/>
                <w:lang w:val="en-US"/>
              </w:rPr>
              <w:t>Electrical Installations</w:t>
            </w:r>
          </w:p>
        </w:tc>
        <w:tc>
          <w:tcPr>
            <w:tcW w:w="1639" w:type="dxa"/>
          </w:tcPr>
          <w:p w14:paraId="0CA88634"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38313DE6" w14:textId="77777777" w:rsidR="00DB2E99" w:rsidRPr="00DB2E99" w:rsidRDefault="00DB2E99" w:rsidP="00E05D09">
            <w:pPr>
              <w:rPr>
                <w:szCs w:val="20"/>
                <w:lang w:val="en-US"/>
              </w:rPr>
            </w:pPr>
          </w:p>
        </w:tc>
      </w:tr>
      <w:tr w:rsidR="00DB2E99" w:rsidRPr="00DB2E99" w14:paraId="32D9F7E1" w14:textId="77777777" w:rsidTr="005E723A">
        <w:tc>
          <w:tcPr>
            <w:tcW w:w="3936" w:type="dxa"/>
          </w:tcPr>
          <w:p w14:paraId="7EB09317" w14:textId="77777777" w:rsidR="00DB2E99" w:rsidRPr="005E723A" w:rsidRDefault="00DB2E99" w:rsidP="00E05D09">
            <w:pPr>
              <w:rPr>
                <w:szCs w:val="20"/>
                <w:lang w:val="en-US"/>
              </w:rPr>
            </w:pPr>
            <w:r w:rsidRPr="005E723A">
              <w:rPr>
                <w:szCs w:val="20"/>
                <w:lang w:val="en-US"/>
              </w:rPr>
              <w:t>Gas Installations</w:t>
            </w:r>
          </w:p>
        </w:tc>
        <w:tc>
          <w:tcPr>
            <w:tcW w:w="1639" w:type="dxa"/>
          </w:tcPr>
          <w:p w14:paraId="5707D8E2"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631835EF" w14:textId="77777777" w:rsidR="00DB2E99" w:rsidRPr="00DB2E99" w:rsidRDefault="00DB2E99" w:rsidP="00E05D09">
            <w:pPr>
              <w:rPr>
                <w:szCs w:val="20"/>
                <w:lang w:val="en-US"/>
              </w:rPr>
            </w:pPr>
          </w:p>
        </w:tc>
      </w:tr>
      <w:tr w:rsidR="00DB2E99" w:rsidRPr="00DB2E99" w14:paraId="44B83BA3" w14:textId="77777777" w:rsidTr="005E723A">
        <w:tc>
          <w:tcPr>
            <w:tcW w:w="3936" w:type="dxa"/>
          </w:tcPr>
          <w:p w14:paraId="6F073559" w14:textId="77777777" w:rsidR="00DB2E99" w:rsidRPr="005E723A" w:rsidRDefault="00DB2E99" w:rsidP="00E05D09">
            <w:pPr>
              <w:rPr>
                <w:szCs w:val="20"/>
                <w:lang w:val="en-US"/>
              </w:rPr>
            </w:pPr>
            <w:r w:rsidRPr="005E723A">
              <w:rPr>
                <w:szCs w:val="20"/>
                <w:lang w:val="en-US"/>
              </w:rPr>
              <w:t>Lift Installations</w:t>
            </w:r>
          </w:p>
        </w:tc>
        <w:tc>
          <w:tcPr>
            <w:tcW w:w="1639" w:type="dxa"/>
          </w:tcPr>
          <w:p w14:paraId="02968388"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6340B6F8" w14:textId="77777777" w:rsidR="00DB2E99" w:rsidRPr="00DB2E99" w:rsidRDefault="00DB2E99" w:rsidP="00E05D09">
            <w:pPr>
              <w:rPr>
                <w:szCs w:val="20"/>
                <w:lang w:val="en-US"/>
              </w:rPr>
            </w:pPr>
          </w:p>
        </w:tc>
      </w:tr>
      <w:tr w:rsidR="00DB2E99" w:rsidRPr="00DB2E99" w14:paraId="43B6C994" w14:textId="77777777" w:rsidTr="005E723A">
        <w:tc>
          <w:tcPr>
            <w:tcW w:w="3936" w:type="dxa"/>
          </w:tcPr>
          <w:p w14:paraId="6AD4AA23" w14:textId="77777777" w:rsidR="00DB2E99" w:rsidRPr="005E723A" w:rsidRDefault="00DB2E99" w:rsidP="00E05D09">
            <w:pPr>
              <w:rPr>
                <w:szCs w:val="20"/>
                <w:lang w:val="en-US"/>
              </w:rPr>
            </w:pPr>
            <w:r w:rsidRPr="005E723A">
              <w:rPr>
                <w:szCs w:val="20"/>
                <w:lang w:val="en-US"/>
              </w:rPr>
              <w:t>Protective Installations, inc. internal CCTV</w:t>
            </w:r>
          </w:p>
        </w:tc>
        <w:tc>
          <w:tcPr>
            <w:tcW w:w="1639" w:type="dxa"/>
          </w:tcPr>
          <w:p w14:paraId="7B8FFD51"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5DF60F53" w14:textId="77777777" w:rsidR="00DB2E99" w:rsidRPr="00DB2E99" w:rsidRDefault="00DB2E99" w:rsidP="00E05D09">
            <w:pPr>
              <w:rPr>
                <w:szCs w:val="20"/>
                <w:lang w:val="en-US"/>
              </w:rPr>
            </w:pPr>
          </w:p>
        </w:tc>
      </w:tr>
      <w:tr w:rsidR="00DB2E99" w:rsidRPr="00DB2E99" w14:paraId="36DC220F" w14:textId="77777777" w:rsidTr="005E723A">
        <w:tc>
          <w:tcPr>
            <w:tcW w:w="3936" w:type="dxa"/>
          </w:tcPr>
          <w:p w14:paraId="56601838" w14:textId="77777777" w:rsidR="00DB2E99" w:rsidRPr="005E723A" w:rsidRDefault="00DB2E99" w:rsidP="00E05D09">
            <w:pPr>
              <w:rPr>
                <w:szCs w:val="20"/>
                <w:lang w:val="en-US"/>
              </w:rPr>
            </w:pPr>
            <w:r w:rsidRPr="005E723A">
              <w:rPr>
                <w:szCs w:val="20"/>
                <w:lang w:val="en-US"/>
              </w:rPr>
              <w:t>Communication Installations</w:t>
            </w:r>
          </w:p>
        </w:tc>
        <w:tc>
          <w:tcPr>
            <w:tcW w:w="1639" w:type="dxa"/>
          </w:tcPr>
          <w:p w14:paraId="3F8DF3EF"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43D3FEA0" w14:textId="77777777" w:rsidR="00DB2E99" w:rsidRPr="00DB2E99" w:rsidRDefault="00DB2E99" w:rsidP="00E05D09">
            <w:pPr>
              <w:rPr>
                <w:szCs w:val="20"/>
                <w:lang w:val="en-US"/>
              </w:rPr>
            </w:pPr>
          </w:p>
        </w:tc>
      </w:tr>
      <w:tr w:rsidR="00DB2E99" w:rsidRPr="00DB2E99" w14:paraId="26B2BE34" w14:textId="77777777" w:rsidTr="005E723A">
        <w:tc>
          <w:tcPr>
            <w:tcW w:w="3936" w:type="dxa"/>
          </w:tcPr>
          <w:p w14:paraId="36135C70" w14:textId="77777777" w:rsidR="00DB2E99" w:rsidRPr="005E723A" w:rsidRDefault="00DB2E99" w:rsidP="00E05D09">
            <w:pPr>
              <w:rPr>
                <w:szCs w:val="20"/>
                <w:lang w:val="en-US"/>
              </w:rPr>
            </w:pPr>
            <w:r w:rsidRPr="005E723A">
              <w:rPr>
                <w:szCs w:val="20"/>
                <w:lang w:val="en-US"/>
              </w:rPr>
              <w:t>Specialist Installations</w:t>
            </w:r>
          </w:p>
        </w:tc>
        <w:tc>
          <w:tcPr>
            <w:tcW w:w="1639" w:type="dxa"/>
          </w:tcPr>
          <w:p w14:paraId="1FCDF700"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3B898B53" w14:textId="77777777" w:rsidR="00DB2E99" w:rsidRPr="00DB2E99" w:rsidRDefault="00DB2E99" w:rsidP="00E05D09">
            <w:pPr>
              <w:rPr>
                <w:szCs w:val="20"/>
                <w:lang w:val="en-US"/>
              </w:rPr>
            </w:pPr>
          </w:p>
        </w:tc>
      </w:tr>
      <w:tr w:rsidR="00DB2E99" w:rsidRPr="00DB2E99" w14:paraId="5B6F72EE" w14:textId="77777777" w:rsidTr="005E723A">
        <w:tc>
          <w:tcPr>
            <w:tcW w:w="3936" w:type="dxa"/>
          </w:tcPr>
          <w:p w14:paraId="32379C92" w14:textId="77777777" w:rsidR="00DB2E99" w:rsidRPr="005E723A" w:rsidRDefault="00DB2E99" w:rsidP="00E05D09">
            <w:pPr>
              <w:rPr>
                <w:b/>
                <w:szCs w:val="20"/>
                <w:lang w:val="en-US"/>
              </w:rPr>
            </w:pPr>
            <w:r w:rsidRPr="005E723A">
              <w:rPr>
                <w:b/>
                <w:szCs w:val="20"/>
                <w:lang w:val="en-US"/>
              </w:rPr>
              <w:t>EXTERNAL WORKS</w:t>
            </w:r>
          </w:p>
        </w:tc>
        <w:tc>
          <w:tcPr>
            <w:tcW w:w="1639" w:type="dxa"/>
          </w:tcPr>
          <w:p w14:paraId="1A7E520D" w14:textId="77777777" w:rsidR="00DB2E99" w:rsidRPr="00DB2E99" w:rsidRDefault="00DB2E99" w:rsidP="00E05D09">
            <w:pPr>
              <w:rPr>
                <w:i/>
                <w:color w:val="4F81BD" w:themeColor="accent1"/>
                <w:lang w:val="en-US"/>
              </w:rPr>
            </w:pPr>
          </w:p>
        </w:tc>
        <w:tc>
          <w:tcPr>
            <w:tcW w:w="4348" w:type="dxa"/>
          </w:tcPr>
          <w:p w14:paraId="7B1E7B5C" w14:textId="77777777" w:rsidR="00DB2E99" w:rsidRPr="00DB2E99" w:rsidRDefault="00DB2E99" w:rsidP="00E05D09">
            <w:pPr>
              <w:rPr>
                <w:szCs w:val="20"/>
                <w:lang w:val="en-US"/>
              </w:rPr>
            </w:pPr>
          </w:p>
        </w:tc>
      </w:tr>
      <w:tr w:rsidR="00DB2E99" w:rsidRPr="00DB2E99" w14:paraId="0F6A897C" w14:textId="77777777" w:rsidTr="005E723A">
        <w:tc>
          <w:tcPr>
            <w:tcW w:w="3936" w:type="dxa"/>
          </w:tcPr>
          <w:p w14:paraId="5D98EDB3" w14:textId="77777777" w:rsidR="00DB2E99" w:rsidRPr="005E723A" w:rsidRDefault="00DB2E99" w:rsidP="00E05D09">
            <w:pPr>
              <w:rPr>
                <w:szCs w:val="20"/>
                <w:lang w:val="en-US"/>
              </w:rPr>
            </w:pPr>
            <w:r w:rsidRPr="005E723A">
              <w:rPr>
                <w:szCs w:val="20"/>
                <w:lang w:val="en-US"/>
              </w:rPr>
              <w:t>Site works</w:t>
            </w:r>
          </w:p>
        </w:tc>
        <w:tc>
          <w:tcPr>
            <w:tcW w:w="1639" w:type="dxa"/>
          </w:tcPr>
          <w:p w14:paraId="4EE3D2AE"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15163135" w14:textId="77777777" w:rsidR="00DB2E99" w:rsidRPr="00DB2E99" w:rsidRDefault="00DB2E99" w:rsidP="00E05D09">
            <w:pPr>
              <w:rPr>
                <w:szCs w:val="20"/>
                <w:lang w:val="en-US"/>
              </w:rPr>
            </w:pPr>
          </w:p>
        </w:tc>
      </w:tr>
      <w:tr w:rsidR="00DB2E99" w:rsidRPr="00DB2E99" w14:paraId="5C081556" w14:textId="77777777" w:rsidTr="005E723A">
        <w:tc>
          <w:tcPr>
            <w:tcW w:w="3936" w:type="dxa"/>
          </w:tcPr>
          <w:p w14:paraId="05291B9D" w14:textId="77777777" w:rsidR="00DB2E99" w:rsidRPr="005E723A" w:rsidRDefault="00DB2E99" w:rsidP="00E05D09">
            <w:pPr>
              <w:rPr>
                <w:szCs w:val="20"/>
                <w:lang w:val="en-US"/>
              </w:rPr>
            </w:pPr>
            <w:r w:rsidRPr="005E723A">
              <w:rPr>
                <w:szCs w:val="20"/>
                <w:lang w:val="en-US"/>
              </w:rPr>
              <w:t>Drainage</w:t>
            </w:r>
          </w:p>
        </w:tc>
        <w:tc>
          <w:tcPr>
            <w:tcW w:w="1639" w:type="dxa"/>
          </w:tcPr>
          <w:p w14:paraId="1515070B"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62BBDC87" w14:textId="77777777" w:rsidR="00DB2E99" w:rsidRPr="00DB2E99" w:rsidRDefault="00DB2E99" w:rsidP="00E05D09">
            <w:pPr>
              <w:rPr>
                <w:szCs w:val="20"/>
                <w:lang w:val="en-US"/>
              </w:rPr>
            </w:pPr>
          </w:p>
        </w:tc>
      </w:tr>
      <w:tr w:rsidR="00DB2E99" w:rsidRPr="00DB2E99" w14:paraId="49FDA0F1" w14:textId="77777777" w:rsidTr="005E723A">
        <w:tc>
          <w:tcPr>
            <w:tcW w:w="3936" w:type="dxa"/>
          </w:tcPr>
          <w:p w14:paraId="3D276C78" w14:textId="77777777" w:rsidR="00DB2E99" w:rsidRPr="005E723A" w:rsidRDefault="00DB2E99" w:rsidP="00E05D09">
            <w:pPr>
              <w:rPr>
                <w:szCs w:val="20"/>
                <w:lang w:val="en-US"/>
              </w:rPr>
            </w:pPr>
            <w:r w:rsidRPr="005E723A">
              <w:rPr>
                <w:szCs w:val="20"/>
                <w:lang w:val="en-US"/>
              </w:rPr>
              <w:t>External services</w:t>
            </w:r>
          </w:p>
        </w:tc>
        <w:tc>
          <w:tcPr>
            <w:tcW w:w="1639" w:type="dxa"/>
          </w:tcPr>
          <w:p w14:paraId="2C790479" w14:textId="77777777" w:rsidR="00DB2E99" w:rsidRPr="00DB2E99" w:rsidRDefault="00DB2E99" w:rsidP="00E05D09">
            <w:pPr>
              <w:rPr>
                <w:i/>
                <w:color w:val="4F81BD" w:themeColor="accent1"/>
                <w:lang w:val="en-US"/>
              </w:rPr>
            </w:pPr>
            <w:r w:rsidRPr="00DB2E99">
              <w:rPr>
                <w:i/>
                <w:color w:val="4F81BD" w:themeColor="accent1"/>
                <w:lang w:val="en-US"/>
              </w:rPr>
              <w:t>Yes/No</w:t>
            </w:r>
          </w:p>
        </w:tc>
        <w:tc>
          <w:tcPr>
            <w:tcW w:w="4348" w:type="dxa"/>
          </w:tcPr>
          <w:p w14:paraId="39AD575F" w14:textId="77777777" w:rsidR="00DB2E99" w:rsidRPr="00DB2E99" w:rsidRDefault="00DB2E99" w:rsidP="00E05D09">
            <w:pPr>
              <w:rPr>
                <w:szCs w:val="20"/>
                <w:lang w:val="en-US"/>
              </w:rPr>
            </w:pPr>
          </w:p>
        </w:tc>
      </w:tr>
    </w:tbl>
    <w:p w14:paraId="07919C61" w14:textId="77777777" w:rsidR="00DB2E99" w:rsidRDefault="00DB2E99">
      <w:pPr>
        <w:rPr>
          <w:rFonts w:eastAsiaTheme="majorEastAsia" w:cstheme="majorBidi"/>
          <w:b/>
          <w:sz w:val="24"/>
          <w:szCs w:val="32"/>
          <w:lang w:val="en-US"/>
        </w:rPr>
      </w:pPr>
    </w:p>
    <w:p w14:paraId="0685C3A4" w14:textId="5AAFC445" w:rsidR="004036B8" w:rsidRDefault="000C3CF9" w:rsidP="0035598C">
      <w:pPr>
        <w:pStyle w:val="Heading1"/>
        <w:rPr>
          <w:rFonts w:cstheme="minorHAnsi"/>
          <w:szCs w:val="24"/>
          <w:lang w:val="en-US"/>
        </w:rPr>
      </w:pPr>
      <w:bookmarkStart w:id="3" w:name="_Toc504641226"/>
      <w:r>
        <w:rPr>
          <w:rFonts w:cstheme="minorHAnsi"/>
          <w:szCs w:val="24"/>
          <w:lang w:val="en-US"/>
        </w:rPr>
        <w:t>P</w:t>
      </w:r>
      <w:r w:rsidR="004036B8" w:rsidRPr="004036B8">
        <w:rPr>
          <w:rFonts w:cstheme="minorHAnsi"/>
          <w:szCs w:val="24"/>
          <w:lang w:val="en-US"/>
        </w:rPr>
        <w:t>arameters</w:t>
      </w:r>
      <w:r>
        <w:rPr>
          <w:rFonts w:cstheme="minorHAnsi"/>
          <w:szCs w:val="24"/>
          <w:lang w:val="en-US"/>
        </w:rPr>
        <w:t xml:space="preserve"> of the analysis</w:t>
      </w:r>
      <w:bookmarkEnd w:id="3"/>
      <w:r w:rsidR="004036B8" w:rsidRPr="004036B8">
        <w:rPr>
          <w:rFonts w:cstheme="minorHAnsi"/>
          <w:szCs w:val="24"/>
          <w:lang w:val="en-US"/>
        </w:rPr>
        <w:t xml:space="preserve"> </w:t>
      </w:r>
    </w:p>
    <w:p w14:paraId="42E9620A" w14:textId="7A20CAD2" w:rsidR="004036B8" w:rsidRDefault="002B5FF5" w:rsidP="004036B8">
      <w:pPr>
        <w:rPr>
          <w:lang w:val="en-US"/>
        </w:rPr>
      </w:pPr>
      <w:r>
        <w:rPr>
          <w:i/>
          <w:color w:val="4F81BD" w:themeColor="accent1"/>
          <w:szCs w:val="20"/>
          <w:lang w:val="en-US"/>
        </w:rPr>
        <w:t>[Enter here calculation parameters from the LCC result page]</w:t>
      </w:r>
    </w:p>
    <w:p w14:paraId="0FB28D58" w14:textId="14006D0C" w:rsidR="002B5FF5" w:rsidRDefault="002B5FF5" w:rsidP="002B5FF5">
      <w:pPr>
        <w:pStyle w:val="Caption"/>
        <w:keepNext/>
      </w:pPr>
      <w:r>
        <w:t xml:space="preserve">Table </w:t>
      </w:r>
      <w:fldSimple w:instr=" SEQ Table \* ARABIC ">
        <w:r w:rsidR="006053AC">
          <w:rPr>
            <w:noProof/>
          </w:rPr>
          <w:t>5</w:t>
        </w:r>
      </w:fldSimple>
      <w:r>
        <w:t xml:space="preserve">. LCC calculation parameters </w:t>
      </w:r>
    </w:p>
    <w:tbl>
      <w:tblPr>
        <w:tblStyle w:val="PlainTable11"/>
        <w:tblW w:w="0" w:type="auto"/>
        <w:tblLook w:val="04A0" w:firstRow="1" w:lastRow="0" w:firstColumn="1" w:lastColumn="0" w:noHBand="0" w:noVBand="1"/>
      </w:tblPr>
      <w:tblGrid>
        <w:gridCol w:w="4826"/>
        <w:gridCol w:w="4802"/>
      </w:tblGrid>
      <w:tr w:rsidR="000127B1" w14:paraId="3C82397C" w14:textId="77777777" w:rsidTr="00702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69555E70" w14:textId="5559C826" w:rsidR="000127B1" w:rsidRPr="002B5FF5" w:rsidRDefault="000127B1" w:rsidP="000127B1">
            <w:pPr>
              <w:rPr>
                <w:b w:val="0"/>
                <w:lang w:val="en-US"/>
              </w:rPr>
            </w:pPr>
            <w:r w:rsidRPr="002B5FF5">
              <w:rPr>
                <w:b w:val="0"/>
                <w:lang w:val="en-US"/>
              </w:rPr>
              <w:t>Calculation period</w:t>
            </w:r>
          </w:p>
        </w:tc>
        <w:tc>
          <w:tcPr>
            <w:tcW w:w="4802" w:type="dxa"/>
          </w:tcPr>
          <w:p w14:paraId="0B14EAD9" w14:textId="6BB76DBA" w:rsidR="000127B1" w:rsidRDefault="000127B1" w:rsidP="000127B1">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 </w:t>
            </w:r>
          </w:p>
        </w:tc>
      </w:tr>
      <w:tr w:rsidR="000127B1" w:rsidRPr="004313F9" w14:paraId="5FAA48BE" w14:textId="77777777" w:rsidTr="00702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7C9830DF" w14:textId="34FA0E17" w:rsidR="000127B1" w:rsidRPr="002B5FF5" w:rsidRDefault="000127B1" w:rsidP="000127B1">
            <w:pPr>
              <w:rPr>
                <w:b w:val="0"/>
                <w:lang w:val="en-US"/>
              </w:rPr>
            </w:pPr>
            <w:r w:rsidRPr="002B5FF5">
              <w:rPr>
                <w:b w:val="0"/>
                <w:lang w:val="en-US"/>
              </w:rPr>
              <w:t>Currency</w:t>
            </w:r>
          </w:p>
        </w:tc>
        <w:tc>
          <w:tcPr>
            <w:tcW w:w="4802" w:type="dxa"/>
          </w:tcPr>
          <w:p w14:paraId="7597E7F3" w14:textId="77777777" w:rsidR="000127B1" w:rsidRDefault="000127B1" w:rsidP="000127B1">
            <w:pPr>
              <w:cnfStyle w:val="000000100000" w:firstRow="0" w:lastRow="0" w:firstColumn="0" w:lastColumn="0" w:oddVBand="0" w:evenVBand="0" w:oddHBand="1" w:evenHBand="0" w:firstRowFirstColumn="0" w:firstRowLastColumn="0" w:lastRowFirstColumn="0" w:lastRowLastColumn="0"/>
              <w:rPr>
                <w:lang w:val="en-US"/>
              </w:rPr>
            </w:pPr>
          </w:p>
        </w:tc>
      </w:tr>
      <w:tr w:rsidR="000127B1" w:rsidRPr="00703F88" w14:paraId="3D43266C" w14:textId="77777777" w:rsidTr="00702F04">
        <w:tc>
          <w:tcPr>
            <w:cnfStyle w:val="001000000000" w:firstRow="0" w:lastRow="0" w:firstColumn="1" w:lastColumn="0" w:oddVBand="0" w:evenVBand="0" w:oddHBand="0" w:evenHBand="0" w:firstRowFirstColumn="0" w:firstRowLastColumn="0" w:lastRowFirstColumn="0" w:lastRowLastColumn="0"/>
            <w:tcW w:w="4826" w:type="dxa"/>
          </w:tcPr>
          <w:p w14:paraId="22B5776B" w14:textId="77FB4AF7" w:rsidR="000127B1" w:rsidRPr="002B5FF5" w:rsidRDefault="000127B1" w:rsidP="000127B1">
            <w:pPr>
              <w:rPr>
                <w:b w:val="0"/>
                <w:lang w:val="en-US"/>
              </w:rPr>
            </w:pPr>
            <w:r w:rsidRPr="002B5FF5">
              <w:rPr>
                <w:b w:val="0"/>
                <w:lang w:val="en-US"/>
              </w:rPr>
              <w:t>Discount rate (cost of capital)</w:t>
            </w:r>
          </w:p>
        </w:tc>
        <w:tc>
          <w:tcPr>
            <w:tcW w:w="4802" w:type="dxa"/>
          </w:tcPr>
          <w:p w14:paraId="26B307E8" w14:textId="77777777" w:rsidR="000127B1" w:rsidRDefault="000127B1" w:rsidP="000127B1">
            <w:pPr>
              <w:cnfStyle w:val="000000000000" w:firstRow="0" w:lastRow="0" w:firstColumn="0" w:lastColumn="0" w:oddVBand="0" w:evenVBand="0" w:oddHBand="0" w:evenHBand="0" w:firstRowFirstColumn="0" w:firstRowLastColumn="0" w:lastRowFirstColumn="0" w:lastRowLastColumn="0"/>
              <w:rPr>
                <w:lang w:val="en-US"/>
              </w:rPr>
            </w:pPr>
          </w:p>
        </w:tc>
      </w:tr>
      <w:tr w:rsidR="000127B1" w14:paraId="626EF9E7" w14:textId="77777777" w:rsidTr="00702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5425E097" w14:textId="464F0120" w:rsidR="000127B1" w:rsidRPr="002B5FF5" w:rsidRDefault="000127B1" w:rsidP="000127B1">
            <w:pPr>
              <w:rPr>
                <w:b w:val="0"/>
                <w:lang w:val="en-US"/>
              </w:rPr>
            </w:pPr>
            <w:r w:rsidRPr="002B5FF5">
              <w:rPr>
                <w:b w:val="0"/>
                <w:lang w:val="en-US"/>
              </w:rPr>
              <w:t>Regional material cost index</w:t>
            </w:r>
          </w:p>
        </w:tc>
        <w:tc>
          <w:tcPr>
            <w:tcW w:w="4802" w:type="dxa"/>
          </w:tcPr>
          <w:p w14:paraId="4C25D526" w14:textId="77777777" w:rsidR="000127B1" w:rsidRDefault="000127B1" w:rsidP="000127B1">
            <w:pPr>
              <w:cnfStyle w:val="000000100000" w:firstRow="0" w:lastRow="0" w:firstColumn="0" w:lastColumn="0" w:oddVBand="0" w:evenVBand="0" w:oddHBand="1" w:evenHBand="0" w:firstRowFirstColumn="0" w:firstRowLastColumn="0" w:lastRowFirstColumn="0" w:lastRowLastColumn="0"/>
              <w:rPr>
                <w:lang w:val="en-US"/>
              </w:rPr>
            </w:pPr>
          </w:p>
        </w:tc>
      </w:tr>
      <w:tr w:rsidR="000127B1" w:rsidRPr="000127B1" w14:paraId="7AFB36B6" w14:textId="77777777" w:rsidTr="00702F04">
        <w:tc>
          <w:tcPr>
            <w:cnfStyle w:val="001000000000" w:firstRow="0" w:lastRow="0" w:firstColumn="1" w:lastColumn="0" w:oddVBand="0" w:evenVBand="0" w:oddHBand="0" w:evenHBand="0" w:firstRowFirstColumn="0" w:firstRowLastColumn="0" w:lastRowFirstColumn="0" w:lastRowLastColumn="0"/>
            <w:tcW w:w="4826" w:type="dxa"/>
          </w:tcPr>
          <w:p w14:paraId="567610B9" w14:textId="4ED76836" w:rsidR="000127B1" w:rsidRPr="002B5FF5" w:rsidRDefault="000127B1" w:rsidP="000127B1">
            <w:pPr>
              <w:rPr>
                <w:b w:val="0"/>
                <w:lang w:val="en-US"/>
              </w:rPr>
            </w:pPr>
            <w:r w:rsidRPr="002B5FF5">
              <w:rPr>
                <w:b w:val="0"/>
                <w:lang w:val="en-US"/>
              </w:rPr>
              <w:t>General inflation rate</w:t>
            </w:r>
          </w:p>
        </w:tc>
        <w:tc>
          <w:tcPr>
            <w:tcW w:w="4802" w:type="dxa"/>
          </w:tcPr>
          <w:p w14:paraId="0A6C6213" w14:textId="77777777" w:rsidR="000127B1" w:rsidRDefault="000127B1" w:rsidP="000127B1">
            <w:pPr>
              <w:cnfStyle w:val="000000000000" w:firstRow="0" w:lastRow="0" w:firstColumn="0" w:lastColumn="0" w:oddVBand="0" w:evenVBand="0" w:oddHBand="0" w:evenHBand="0" w:firstRowFirstColumn="0" w:firstRowLastColumn="0" w:lastRowFirstColumn="0" w:lastRowLastColumn="0"/>
              <w:rPr>
                <w:lang w:val="en-US"/>
              </w:rPr>
            </w:pPr>
          </w:p>
        </w:tc>
      </w:tr>
      <w:tr w:rsidR="000127B1" w:rsidRPr="000127B1" w14:paraId="70000FB2" w14:textId="77777777" w:rsidTr="00702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126ECCB8" w14:textId="125A71F1" w:rsidR="000127B1" w:rsidRPr="002B5FF5" w:rsidRDefault="000127B1" w:rsidP="000127B1">
            <w:pPr>
              <w:rPr>
                <w:b w:val="0"/>
                <w:lang w:val="en-US"/>
              </w:rPr>
            </w:pPr>
            <w:r w:rsidRPr="002B5FF5">
              <w:rPr>
                <w:b w:val="0"/>
                <w:lang w:val="en-US"/>
              </w:rPr>
              <w:t>Energy inflation rate</w:t>
            </w:r>
          </w:p>
        </w:tc>
        <w:tc>
          <w:tcPr>
            <w:tcW w:w="4802" w:type="dxa"/>
          </w:tcPr>
          <w:p w14:paraId="3FB07833" w14:textId="77777777" w:rsidR="000127B1" w:rsidRDefault="000127B1" w:rsidP="000127B1">
            <w:pPr>
              <w:cnfStyle w:val="000000100000" w:firstRow="0" w:lastRow="0" w:firstColumn="0" w:lastColumn="0" w:oddVBand="0" w:evenVBand="0" w:oddHBand="1" w:evenHBand="0" w:firstRowFirstColumn="0" w:firstRowLastColumn="0" w:lastRowFirstColumn="0" w:lastRowLastColumn="0"/>
              <w:rPr>
                <w:lang w:val="en-US"/>
              </w:rPr>
            </w:pPr>
          </w:p>
        </w:tc>
      </w:tr>
      <w:tr w:rsidR="000127B1" w:rsidRPr="000127B1" w14:paraId="499C1943" w14:textId="77777777" w:rsidTr="00702F04">
        <w:tc>
          <w:tcPr>
            <w:cnfStyle w:val="001000000000" w:firstRow="0" w:lastRow="0" w:firstColumn="1" w:lastColumn="0" w:oddVBand="0" w:evenVBand="0" w:oddHBand="0" w:evenHBand="0" w:firstRowFirstColumn="0" w:firstRowLastColumn="0" w:lastRowFirstColumn="0" w:lastRowLastColumn="0"/>
            <w:tcW w:w="4826" w:type="dxa"/>
          </w:tcPr>
          <w:p w14:paraId="4D671154" w14:textId="0712CF74" w:rsidR="000127B1" w:rsidRPr="002B5FF5" w:rsidRDefault="000127B1" w:rsidP="000127B1">
            <w:pPr>
              <w:rPr>
                <w:b w:val="0"/>
                <w:lang w:val="en-US"/>
              </w:rPr>
            </w:pPr>
            <w:r w:rsidRPr="002B5FF5">
              <w:rPr>
                <w:b w:val="0"/>
                <w:lang w:val="en-US"/>
              </w:rPr>
              <w:t>Water inflation rate</w:t>
            </w:r>
          </w:p>
        </w:tc>
        <w:tc>
          <w:tcPr>
            <w:tcW w:w="4802" w:type="dxa"/>
          </w:tcPr>
          <w:p w14:paraId="0610B27D" w14:textId="0481ED7E" w:rsidR="000127B1" w:rsidRDefault="000127B1" w:rsidP="000127B1">
            <w:pPr>
              <w:cnfStyle w:val="000000000000" w:firstRow="0" w:lastRow="0" w:firstColumn="0" w:lastColumn="0" w:oddVBand="0" w:evenVBand="0" w:oddHBand="0" w:evenHBand="0" w:firstRowFirstColumn="0" w:firstRowLastColumn="0" w:lastRowFirstColumn="0" w:lastRowLastColumn="0"/>
              <w:rPr>
                <w:lang w:val="en-US"/>
              </w:rPr>
            </w:pPr>
          </w:p>
        </w:tc>
      </w:tr>
      <w:tr w:rsidR="000127B1" w14:paraId="533D8583" w14:textId="77777777" w:rsidTr="00702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1C6F01B1" w14:textId="44BE02B3" w:rsidR="000127B1" w:rsidRPr="002B5FF5" w:rsidRDefault="000127B1" w:rsidP="000127B1">
            <w:pPr>
              <w:rPr>
                <w:b w:val="0"/>
                <w:lang w:val="en-US"/>
              </w:rPr>
            </w:pPr>
            <w:r w:rsidRPr="002B5FF5">
              <w:rPr>
                <w:b w:val="0"/>
                <w:lang w:val="en-US"/>
              </w:rPr>
              <w:t>EOL as % of capex</w:t>
            </w:r>
          </w:p>
        </w:tc>
        <w:tc>
          <w:tcPr>
            <w:tcW w:w="4802" w:type="dxa"/>
          </w:tcPr>
          <w:p w14:paraId="69A0A742" w14:textId="77777777" w:rsidR="000127B1" w:rsidRDefault="000127B1" w:rsidP="000127B1">
            <w:pPr>
              <w:cnfStyle w:val="000000100000" w:firstRow="0" w:lastRow="0" w:firstColumn="0" w:lastColumn="0" w:oddVBand="0" w:evenVBand="0" w:oddHBand="1" w:evenHBand="0" w:firstRowFirstColumn="0" w:firstRowLastColumn="0" w:lastRowFirstColumn="0" w:lastRowLastColumn="0"/>
              <w:rPr>
                <w:lang w:val="en-US"/>
              </w:rPr>
            </w:pPr>
          </w:p>
        </w:tc>
      </w:tr>
      <w:tr w:rsidR="000127B1" w14:paraId="4A28F2CB" w14:textId="77777777" w:rsidTr="00702F04">
        <w:tc>
          <w:tcPr>
            <w:cnfStyle w:val="001000000000" w:firstRow="0" w:lastRow="0" w:firstColumn="1" w:lastColumn="0" w:oddVBand="0" w:evenVBand="0" w:oddHBand="0" w:evenHBand="0" w:firstRowFirstColumn="0" w:firstRowLastColumn="0" w:lastRowFirstColumn="0" w:lastRowLastColumn="0"/>
            <w:tcW w:w="4826" w:type="dxa"/>
          </w:tcPr>
          <w:p w14:paraId="586F17C1" w14:textId="10999FB1" w:rsidR="000127B1" w:rsidRPr="002B5FF5" w:rsidRDefault="000127B1" w:rsidP="000127B1">
            <w:pPr>
              <w:rPr>
                <w:b w:val="0"/>
                <w:lang w:val="en-US"/>
              </w:rPr>
            </w:pPr>
            <w:r>
              <w:rPr>
                <w:b w:val="0"/>
                <w:lang w:val="en-US"/>
              </w:rPr>
              <w:t>Hourly labour rate worker</w:t>
            </w:r>
          </w:p>
        </w:tc>
        <w:tc>
          <w:tcPr>
            <w:tcW w:w="4802" w:type="dxa"/>
          </w:tcPr>
          <w:p w14:paraId="38EF29F2" w14:textId="77777777" w:rsidR="000127B1" w:rsidRDefault="000127B1" w:rsidP="000127B1">
            <w:pPr>
              <w:cnfStyle w:val="000000000000" w:firstRow="0" w:lastRow="0" w:firstColumn="0" w:lastColumn="0" w:oddVBand="0" w:evenVBand="0" w:oddHBand="0" w:evenHBand="0" w:firstRowFirstColumn="0" w:firstRowLastColumn="0" w:lastRowFirstColumn="0" w:lastRowLastColumn="0"/>
              <w:rPr>
                <w:lang w:val="en-US"/>
              </w:rPr>
            </w:pPr>
          </w:p>
        </w:tc>
      </w:tr>
      <w:tr w:rsidR="000127B1" w14:paraId="7931CE84" w14:textId="77777777" w:rsidTr="00702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6" w:type="dxa"/>
          </w:tcPr>
          <w:p w14:paraId="25923AC5" w14:textId="25D7F2CE" w:rsidR="000127B1" w:rsidRDefault="000127B1" w:rsidP="000127B1">
            <w:pPr>
              <w:rPr>
                <w:b w:val="0"/>
                <w:lang w:val="en-US"/>
              </w:rPr>
            </w:pPr>
            <w:r>
              <w:rPr>
                <w:b w:val="0"/>
                <w:lang w:val="en-US"/>
              </w:rPr>
              <w:t xml:space="preserve">Hourly labour rate craftsman </w:t>
            </w:r>
          </w:p>
        </w:tc>
        <w:tc>
          <w:tcPr>
            <w:tcW w:w="4802" w:type="dxa"/>
          </w:tcPr>
          <w:p w14:paraId="75E54FC2" w14:textId="77777777" w:rsidR="000127B1" w:rsidRDefault="000127B1" w:rsidP="000127B1">
            <w:pPr>
              <w:cnfStyle w:val="000000100000" w:firstRow="0" w:lastRow="0" w:firstColumn="0" w:lastColumn="0" w:oddVBand="0" w:evenVBand="0" w:oddHBand="1" w:evenHBand="0" w:firstRowFirstColumn="0" w:firstRowLastColumn="0" w:lastRowFirstColumn="0" w:lastRowLastColumn="0"/>
              <w:rPr>
                <w:lang w:val="en-US"/>
              </w:rPr>
            </w:pPr>
          </w:p>
        </w:tc>
      </w:tr>
    </w:tbl>
    <w:p w14:paraId="6853C6C4" w14:textId="77777777" w:rsidR="001B57C3" w:rsidRPr="004036B8" w:rsidRDefault="001B57C3" w:rsidP="004036B8">
      <w:pPr>
        <w:rPr>
          <w:lang w:val="en-US"/>
        </w:rPr>
      </w:pPr>
    </w:p>
    <w:p w14:paraId="0CF8EEC9" w14:textId="77777777" w:rsidR="00253082" w:rsidRDefault="00253082">
      <w:pPr>
        <w:rPr>
          <w:rFonts w:eastAsiaTheme="majorEastAsia" w:cstheme="majorBidi"/>
          <w:b/>
          <w:sz w:val="24"/>
          <w:szCs w:val="32"/>
          <w:lang w:val="en-US"/>
        </w:rPr>
      </w:pPr>
      <w:r>
        <w:rPr>
          <w:lang w:val="en-US"/>
        </w:rPr>
        <w:br w:type="page"/>
      </w:r>
    </w:p>
    <w:p w14:paraId="4D70994A" w14:textId="2898E794" w:rsidR="0035598C" w:rsidRPr="0035598C" w:rsidRDefault="00A313F6" w:rsidP="0035598C">
      <w:pPr>
        <w:pStyle w:val="Heading1"/>
        <w:rPr>
          <w:rFonts w:cstheme="minorHAnsi"/>
          <w:sz w:val="20"/>
          <w:szCs w:val="20"/>
          <w:lang w:val="en-US"/>
        </w:rPr>
      </w:pPr>
      <w:r>
        <w:rPr>
          <w:lang w:val="en-US"/>
        </w:rPr>
        <w:lastRenderedPageBreak/>
        <w:t>Automated data sources</w:t>
      </w:r>
    </w:p>
    <w:p w14:paraId="628B0E5D" w14:textId="2B5C1A64" w:rsidR="00BD0CBB" w:rsidRDefault="00A24814" w:rsidP="00B66520">
      <w:pPr>
        <w:rPr>
          <w:lang w:val="en-US"/>
        </w:rPr>
      </w:pPr>
      <w:r w:rsidRPr="00A24814">
        <w:rPr>
          <w:lang w:val="en-US"/>
        </w:rPr>
        <w:t xml:space="preserve">The </w:t>
      </w:r>
      <w:r w:rsidR="004815D4">
        <w:rPr>
          <w:lang w:val="en-US"/>
        </w:rPr>
        <w:t>assessment</w:t>
      </w:r>
      <w:r w:rsidRPr="00A24814">
        <w:rPr>
          <w:lang w:val="en-US"/>
        </w:rPr>
        <w:t xml:space="preserve"> was calculated in One Click LCA </w:t>
      </w:r>
      <w:r w:rsidR="004815D4">
        <w:rPr>
          <w:lang w:val="en-US"/>
        </w:rPr>
        <w:t xml:space="preserve">software </w:t>
      </w:r>
      <w:r>
        <w:rPr>
          <w:lang w:val="en-US"/>
        </w:rPr>
        <w:t>using</w:t>
      </w:r>
      <w:r w:rsidR="0035598C" w:rsidRPr="00C905AA">
        <w:rPr>
          <w:lang w:val="en-US"/>
        </w:rPr>
        <w:t xml:space="preserve"> </w:t>
      </w:r>
      <w:r w:rsidR="00BD0CBB" w:rsidRPr="00BD0CBB">
        <w:rPr>
          <w:lang w:val="en-US"/>
        </w:rPr>
        <w:t xml:space="preserve">Life-cycle cost, automated (ISO 15686-5 &amp; EN 16627) </w:t>
      </w:r>
      <w:r w:rsidR="0035598C" w:rsidRPr="00C905AA">
        <w:rPr>
          <w:lang w:val="en-US"/>
        </w:rPr>
        <w:t xml:space="preserve">tool. </w:t>
      </w:r>
    </w:p>
    <w:p w14:paraId="1416D150" w14:textId="2EC948E1" w:rsidR="00BD0CBB" w:rsidRDefault="00BD0CBB" w:rsidP="00B66520">
      <w:pPr>
        <w:rPr>
          <w:lang w:val="en-US"/>
        </w:rPr>
      </w:pPr>
      <w:r>
        <w:rPr>
          <w:lang w:val="en-US"/>
        </w:rPr>
        <w:t xml:space="preserve">The automated datasets for material costs are put together based on </w:t>
      </w:r>
      <w:r w:rsidRPr="00BD0CBB">
        <w:rPr>
          <w:lang w:val="en-US"/>
        </w:rPr>
        <w:t>Neubau Baupreise Kompakt; Statistische Baupreise für Positionen mit Kurzttexten (BKI)</w:t>
      </w:r>
      <w:r>
        <w:rPr>
          <w:lang w:val="en-US"/>
        </w:rPr>
        <w:t xml:space="preserve"> (</w:t>
      </w:r>
      <w:r w:rsidRPr="00BD0CBB">
        <w:rPr>
          <w:lang w:val="en-US"/>
        </w:rPr>
        <w:t>2017</w:t>
      </w:r>
      <w:r>
        <w:rPr>
          <w:lang w:val="en-US"/>
        </w:rPr>
        <w:t xml:space="preserve">) and </w:t>
      </w:r>
      <w:r w:rsidRPr="00BD0CBB">
        <w:rPr>
          <w:lang w:val="en-US"/>
        </w:rPr>
        <w:t>Spon's Architects' and Builders' Price Book (AECOM)</w:t>
      </w:r>
      <w:r>
        <w:rPr>
          <w:lang w:val="en-US"/>
        </w:rPr>
        <w:t xml:space="preserve"> (</w:t>
      </w:r>
      <w:r w:rsidRPr="00BD0CBB">
        <w:rPr>
          <w:lang w:val="en-US"/>
        </w:rPr>
        <w:t>2017</w:t>
      </w:r>
      <w:r>
        <w:rPr>
          <w:lang w:val="en-US"/>
        </w:rPr>
        <w:t xml:space="preserve">) </w:t>
      </w:r>
      <w:r w:rsidR="004815D4">
        <w:rPr>
          <w:lang w:val="en-US"/>
        </w:rPr>
        <w:t>and include</w:t>
      </w:r>
      <w:r>
        <w:rPr>
          <w:lang w:val="en-US"/>
        </w:rPr>
        <w:t xml:space="preserve"> modifications </w:t>
      </w:r>
      <w:r w:rsidR="004815D4">
        <w:rPr>
          <w:lang w:val="en-US"/>
        </w:rPr>
        <w:t>for different</w:t>
      </w:r>
      <w:r>
        <w:rPr>
          <w:lang w:val="en-US"/>
        </w:rPr>
        <w:t xml:space="preserve"> regions</w:t>
      </w:r>
      <w:r w:rsidR="00EA38AF">
        <w:rPr>
          <w:lang w:val="en-US"/>
        </w:rPr>
        <w:t xml:space="preserve"> </w:t>
      </w:r>
      <w:r w:rsidR="004815D4">
        <w:rPr>
          <w:lang w:val="en-US"/>
        </w:rPr>
        <w:t>related to</w:t>
      </w:r>
      <w:r w:rsidR="00EA38AF">
        <w:rPr>
          <w:lang w:val="en-US"/>
        </w:rPr>
        <w:t xml:space="preserve"> labour costs</w:t>
      </w:r>
      <w:r w:rsidR="004815D4">
        <w:rPr>
          <w:lang w:val="en-US"/>
        </w:rPr>
        <w:t xml:space="preserve"> and cost indexes</w:t>
      </w:r>
      <w:r>
        <w:rPr>
          <w:lang w:val="en-US"/>
        </w:rPr>
        <w:t xml:space="preserve">. </w:t>
      </w:r>
    </w:p>
    <w:p w14:paraId="2264E988" w14:textId="4A68B3DE" w:rsidR="0035598C" w:rsidRDefault="00BD0CBB" w:rsidP="00B66520">
      <w:pPr>
        <w:rPr>
          <w:lang w:val="en-US"/>
        </w:rPr>
      </w:pPr>
      <w:r>
        <w:rPr>
          <w:lang w:val="en-US"/>
        </w:rPr>
        <w:t xml:space="preserve">Labor costs are based on </w:t>
      </w:r>
      <w:r w:rsidRPr="00BD0CBB">
        <w:rPr>
          <w:lang w:val="en-US"/>
        </w:rPr>
        <w:t>International Labour Organization. Labour costs. 2016.</w:t>
      </w:r>
    </w:p>
    <w:p w14:paraId="2DC92244" w14:textId="2F021C95" w:rsidR="00BD0CBB" w:rsidRDefault="00BD0CBB" w:rsidP="00B66520">
      <w:pPr>
        <w:rPr>
          <w:lang w:val="en-US"/>
        </w:rPr>
      </w:pPr>
      <w:r>
        <w:rPr>
          <w:lang w:val="en-US"/>
        </w:rPr>
        <w:t>Maintenance costs are based</w:t>
      </w:r>
      <w:r w:rsidR="00212855">
        <w:rPr>
          <w:lang w:val="en-US"/>
        </w:rPr>
        <w:t xml:space="preserve"> on </w:t>
      </w:r>
      <w:r w:rsidRPr="00BD0CBB">
        <w:rPr>
          <w:lang w:val="en-US"/>
        </w:rPr>
        <w:t>Whitestone</w:t>
      </w:r>
      <w:r>
        <w:rPr>
          <w:lang w:val="en-US"/>
        </w:rPr>
        <w:t xml:space="preserve"> </w:t>
      </w:r>
      <w:r w:rsidRPr="00BD0CBB">
        <w:rPr>
          <w:lang w:val="en-US"/>
        </w:rPr>
        <w:t>Facility</w:t>
      </w:r>
      <w:r>
        <w:rPr>
          <w:lang w:val="en-US"/>
        </w:rPr>
        <w:t xml:space="preserve"> </w:t>
      </w:r>
      <w:r w:rsidRPr="00BD0CBB">
        <w:rPr>
          <w:lang w:val="en-US"/>
        </w:rPr>
        <w:t>Operations</w:t>
      </w:r>
      <w:r>
        <w:rPr>
          <w:lang w:val="en-US"/>
        </w:rPr>
        <w:t xml:space="preserve"> </w:t>
      </w:r>
      <w:r w:rsidRPr="00BD0CBB">
        <w:rPr>
          <w:lang w:val="en-US"/>
        </w:rPr>
        <w:t>Cost</w:t>
      </w:r>
      <w:r>
        <w:rPr>
          <w:lang w:val="en-US"/>
        </w:rPr>
        <w:t xml:space="preserve"> </w:t>
      </w:r>
      <w:r w:rsidRPr="00BD0CBB">
        <w:rPr>
          <w:lang w:val="en-US"/>
        </w:rPr>
        <w:t>Reference</w:t>
      </w:r>
      <w:r w:rsidR="00A24814">
        <w:rPr>
          <w:lang w:val="en-US"/>
        </w:rPr>
        <w:t>,</w:t>
      </w:r>
      <w:r>
        <w:rPr>
          <w:lang w:val="en-US"/>
        </w:rPr>
        <w:t xml:space="preserve"> International</w:t>
      </w:r>
      <w:r w:rsidR="00A24814">
        <w:rPr>
          <w:lang w:val="en-US"/>
        </w:rPr>
        <w:t xml:space="preserve"> (2014) and </w:t>
      </w:r>
      <w:r w:rsidR="00A24814" w:rsidRPr="00A24814">
        <w:rPr>
          <w:lang w:val="en-US"/>
        </w:rPr>
        <w:t>Whitestone</w:t>
      </w:r>
      <w:r w:rsidR="00A24814">
        <w:rPr>
          <w:lang w:val="en-US"/>
        </w:rPr>
        <w:t xml:space="preserve"> </w:t>
      </w:r>
      <w:r w:rsidR="00A24814" w:rsidRPr="00A24814">
        <w:rPr>
          <w:lang w:val="en-US"/>
        </w:rPr>
        <w:t>Facility</w:t>
      </w:r>
      <w:r w:rsidR="00A24814">
        <w:rPr>
          <w:lang w:val="en-US"/>
        </w:rPr>
        <w:t xml:space="preserve"> </w:t>
      </w:r>
      <w:r w:rsidR="00A24814" w:rsidRPr="00A24814">
        <w:rPr>
          <w:lang w:val="en-US"/>
        </w:rPr>
        <w:t>Maintenance</w:t>
      </w:r>
      <w:r w:rsidR="00A24814">
        <w:rPr>
          <w:lang w:val="en-US"/>
        </w:rPr>
        <w:t xml:space="preserve"> </w:t>
      </w:r>
      <w:r w:rsidR="00A24814" w:rsidRPr="00A24814">
        <w:rPr>
          <w:lang w:val="en-US"/>
        </w:rPr>
        <w:t>And</w:t>
      </w:r>
      <w:r w:rsidR="00A24814">
        <w:rPr>
          <w:lang w:val="en-US"/>
        </w:rPr>
        <w:t xml:space="preserve"> </w:t>
      </w:r>
      <w:r w:rsidR="00A24814" w:rsidRPr="00A24814">
        <w:rPr>
          <w:lang w:val="en-US"/>
        </w:rPr>
        <w:t>Repair</w:t>
      </w:r>
      <w:r w:rsidR="00A24814">
        <w:rPr>
          <w:lang w:val="en-US"/>
        </w:rPr>
        <w:t xml:space="preserve"> </w:t>
      </w:r>
      <w:r w:rsidR="00A24814" w:rsidRPr="00A24814">
        <w:rPr>
          <w:lang w:val="en-US"/>
        </w:rPr>
        <w:t>Cost</w:t>
      </w:r>
      <w:r w:rsidR="00A24814">
        <w:rPr>
          <w:lang w:val="en-US"/>
        </w:rPr>
        <w:t xml:space="preserve"> </w:t>
      </w:r>
      <w:r w:rsidR="00A24814" w:rsidRPr="00A24814">
        <w:rPr>
          <w:lang w:val="en-US"/>
        </w:rPr>
        <w:t>Reference</w:t>
      </w:r>
      <w:r w:rsidR="00A24814">
        <w:rPr>
          <w:lang w:val="en-US"/>
        </w:rPr>
        <w:t>, International (2013)</w:t>
      </w:r>
      <w:r w:rsidR="004815D4">
        <w:rPr>
          <w:lang w:val="en-US"/>
        </w:rPr>
        <w:t xml:space="preserve"> and include modifications for different regions related to labour costs and cost indexes</w:t>
      </w:r>
      <w:r w:rsidR="00A24814">
        <w:rPr>
          <w:lang w:val="en-US"/>
        </w:rPr>
        <w:t>.</w:t>
      </w:r>
    </w:p>
    <w:p w14:paraId="266401BF" w14:textId="32934AF7" w:rsidR="00E05D09" w:rsidRDefault="00E05D09" w:rsidP="00B66520">
      <w:pPr>
        <w:rPr>
          <w:lang w:val="en-US"/>
        </w:rPr>
      </w:pPr>
      <w:r>
        <w:rPr>
          <w:lang w:val="en-US"/>
        </w:rPr>
        <w:t xml:space="preserve">End-of-life costs </w:t>
      </w:r>
      <w:r w:rsidR="003E75D8">
        <w:rPr>
          <w:lang w:val="en-US"/>
        </w:rPr>
        <w:t xml:space="preserve">are calculated based on </w:t>
      </w:r>
      <w:r w:rsidR="002E1657">
        <w:rPr>
          <w:lang w:val="en-US"/>
        </w:rPr>
        <w:t>the capital</w:t>
      </w:r>
      <w:r w:rsidR="003E75D8">
        <w:rPr>
          <w:lang w:val="en-US"/>
        </w:rPr>
        <w:t xml:space="preserve"> costs</w:t>
      </w:r>
      <w:r w:rsidR="002E1657">
        <w:rPr>
          <w:lang w:val="en-US"/>
        </w:rPr>
        <w:t>. The end-of life is a percentage of capital costs, which is based on averaged projects.</w:t>
      </w:r>
    </w:p>
    <w:p w14:paraId="57AFC26A" w14:textId="2FE92E5B" w:rsidR="00A313F6" w:rsidRDefault="00A313F6" w:rsidP="00A313F6">
      <w:pPr>
        <w:pStyle w:val="Heading1"/>
        <w:rPr>
          <w:lang w:val="en-US"/>
        </w:rPr>
      </w:pPr>
      <w:r>
        <w:rPr>
          <w:lang w:val="en-US"/>
        </w:rPr>
        <w:t>Assumptions</w:t>
      </w:r>
    </w:p>
    <w:p w14:paraId="13A32974" w14:textId="44638ED5" w:rsidR="00BD5906" w:rsidRPr="00951EEB" w:rsidRDefault="00324A61" w:rsidP="0035598C">
      <w:pPr>
        <w:rPr>
          <w:lang w:val="en-US"/>
        </w:rPr>
      </w:pPr>
      <w:r>
        <w:rPr>
          <w:lang w:val="en-US"/>
        </w:rPr>
        <w:t>A</w:t>
      </w:r>
      <w:r w:rsidR="00BD5906">
        <w:rPr>
          <w:lang w:val="en-US"/>
        </w:rPr>
        <w:t xml:space="preserve">ssumptions (if relevant): </w:t>
      </w:r>
    </w:p>
    <w:p w14:paraId="3864671D" w14:textId="094F043F" w:rsidR="00951EEB" w:rsidRPr="006E4BC6" w:rsidRDefault="004C7DA8" w:rsidP="006E4BC6">
      <w:pPr>
        <w:rPr>
          <w:lang w:val="en-US"/>
        </w:rPr>
      </w:pPr>
      <w:r w:rsidRPr="004C7DA8">
        <w:rPr>
          <w:i/>
          <w:color w:val="4F81BD" w:themeColor="accent1"/>
          <w:szCs w:val="20"/>
          <w:lang w:val="en-US"/>
        </w:rPr>
        <w:t>[List here all assumptions made for the assessment; e.g. if some</w:t>
      </w:r>
      <w:r w:rsidR="00212855">
        <w:rPr>
          <w:i/>
          <w:color w:val="4F81BD" w:themeColor="accent1"/>
          <w:szCs w:val="20"/>
          <w:lang w:val="en-US"/>
        </w:rPr>
        <w:t xml:space="preserve"> cost elements</w:t>
      </w:r>
      <w:r w:rsidRPr="004C7DA8">
        <w:rPr>
          <w:i/>
          <w:color w:val="4F81BD" w:themeColor="accent1"/>
          <w:szCs w:val="20"/>
          <w:lang w:val="en-US"/>
        </w:rPr>
        <w:t xml:space="preserve"> were left out from the LC</w:t>
      </w:r>
      <w:r w:rsidR="00212855">
        <w:rPr>
          <w:i/>
          <w:color w:val="4F81BD" w:themeColor="accent1"/>
          <w:szCs w:val="20"/>
          <w:lang w:val="en-US"/>
        </w:rPr>
        <w:t>C</w:t>
      </w:r>
      <w:r w:rsidRPr="004C7DA8">
        <w:rPr>
          <w:i/>
          <w:color w:val="4F81BD" w:themeColor="accent1"/>
          <w:szCs w:val="20"/>
          <w:lang w:val="en-US"/>
        </w:rPr>
        <w:t>; some material quantities were rounded</w:t>
      </w:r>
      <w:r w:rsidR="009649CC">
        <w:rPr>
          <w:i/>
          <w:color w:val="4F81BD" w:themeColor="accent1"/>
          <w:szCs w:val="20"/>
          <w:lang w:val="en-US"/>
        </w:rPr>
        <w:t xml:space="preserve"> or estimated</w:t>
      </w:r>
      <w:r w:rsidRPr="004C7DA8">
        <w:rPr>
          <w:i/>
          <w:color w:val="4F81BD" w:themeColor="accent1"/>
          <w:szCs w:val="20"/>
          <w:lang w:val="en-US"/>
        </w:rPr>
        <w:t>; and similar]</w:t>
      </w:r>
      <w:r w:rsidRPr="004C7DA8">
        <w:rPr>
          <w:rFonts w:ascii="Arial" w:eastAsia="Times New Roman" w:hAnsi="Arial" w:cs="Arial"/>
          <w:color w:val="000000"/>
          <w:lang w:val="en-US"/>
        </w:rPr>
        <w:t xml:space="preserve"> </w:t>
      </w:r>
    </w:p>
    <w:p w14:paraId="07B9FA62" w14:textId="1F16BF8E" w:rsidR="00BE7341" w:rsidRDefault="00BE7341" w:rsidP="00BE7341">
      <w:pPr>
        <w:pStyle w:val="Caption"/>
        <w:keepNext/>
      </w:pPr>
      <w:r>
        <w:t xml:space="preserve">Table </w:t>
      </w:r>
      <w:fldSimple w:instr=" SEQ Table \* ARABIC ">
        <w:r w:rsidR="006053AC">
          <w:rPr>
            <w:noProof/>
          </w:rPr>
          <w:t>7</w:t>
        </w:r>
      </w:fldSimple>
      <w:r>
        <w:t xml:space="preserve">. Assumptions </w:t>
      </w:r>
    </w:p>
    <w:tbl>
      <w:tblPr>
        <w:tblStyle w:val="PlainTable11"/>
        <w:tblW w:w="5000" w:type="pct"/>
        <w:tblLook w:val="04A0" w:firstRow="1" w:lastRow="0" w:firstColumn="1" w:lastColumn="0" w:noHBand="0" w:noVBand="1"/>
      </w:tblPr>
      <w:tblGrid>
        <w:gridCol w:w="2971"/>
        <w:gridCol w:w="6657"/>
      </w:tblGrid>
      <w:tr w:rsidR="004C7DA8" w:rsidRPr="00951EEB" w14:paraId="15045E1C" w14:textId="77777777" w:rsidTr="00BE7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shd w:val="clear" w:color="auto" w:fill="FDE9D9" w:themeFill="accent6" w:themeFillTint="33"/>
          </w:tcPr>
          <w:p w14:paraId="3BDD321C" w14:textId="2C159011" w:rsidR="004C7DA8" w:rsidRPr="00BE7341" w:rsidRDefault="00BE7341" w:rsidP="003647C9">
            <w:pPr>
              <w:rPr>
                <w:rFonts w:cstheme="minorHAnsi"/>
                <w:szCs w:val="20"/>
                <w:lang w:val="en-US"/>
              </w:rPr>
            </w:pPr>
            <w:r>
              <w:rPr>
                <w:rFonts w:cstheme="minorHAnsi"/>
                <w:szCs w:val="20"/>
                <w:lang w:val="en-US"/>
              </w:rPr>
              <w:t>Cost item</w:t>
            </w:r>
          </w:p>
        </w:tc>
        <w:tc>
          <w:tcPr>
            <w:tcW w:w="3457" w:type="pct"/>
            <w:shd w:val="clear" w:color="auto" w:fill="FDE9D9" w:themeFill="accent6" w:themeFillTint="33"/>
          </w:tcPr>
          <w:p w14:paraId="2FD838B6" w14:textId="71C0BFED" w:rsidR="004C7DA8" w:rsidRPr="00BE7341" w:rsidRDefault="006E4BC6" w:rsidP="003647C9">
            <w:pPr>
              <w:cnfStyle w:val="100000000000" w:firstRow="1" w:lastRow="0" w:firstColumn="0" w:lastColumn="0" w:oddVBand="0" w:evenVBand="0" w:oddHBand="0" w:evenHBand="0" w:firstRowFirstColumn="0" w:firstRowLastColumn="0" w:lastRowFirstColumn="0" w:lastRowLastColumn="0"/>
              <w:rPr>
                <w:rFonts w:cstheme="minorHAnsi"/>
                <w:szCs w:val="20"/>
                <w:lang w:val="en-US"/>
              </w:rPr>
            </w:pPr>
            <w:r w:rsidRPr="00BE7341">
              <w:rPr>
                <w:rFonts w:cstheme="minorHAnsi"/>
                <w:szCs w:val="20"/>
                <w:lang w:val="en-US"/>
              </w:rPr>
              <w:t>Comment</w:t>
            </w:r>
            <w:r w:rsidR="004C7DA8" w:rsidRPr="00BE7341">
              <w:rPr>
                <w:rFonts w:cstheme="minorHAnsi"/>
                <w:szCs w:val="20"/>
                <w:lang w:val="en-US"/>
              </w:rPr>
              <w:t xml:space="preserve"> </w:t>
            </w:r>
          </w:p>
        </w:tc>
      </w:tr>
      <w:tr w:rsidR="004C7DA8" w:rsidRPr="00951EEB" w14:paraId="179B926B" w14:textId="77777777" w:rsidTr="00BE7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4ECCE8F5" w14:textId="77777777" w:rsidR="004C7DA8" w:rsidRPr="00951EEB" w:rsidRDefault="004C7DA8" w:rsidP="003647C9">
            <w:pPr>
              <w:rPr>
                <w:rFonts w:cstheme="minorHAnsi"/>
                <w:szCs w:val="20"/>
                <w:lang w:val="en-US"/>
              </w:rPr>
            </w:pPr>
          </w:p>
        </w:tc>
        <w:tc>
          <w:tcPr>
            <w:tcW w:w="3457" w:type="pct"/>
          </w:tcPr>
          <w:p w14:paraId="2611E56F" w14:textId="77777777" w:rsidR="004C7DA8" w:rsidRPr="00951EEB" w:rsidRDefault="004C7DA8" w:rsidP="003647C9">
            <w:pPr>
              <w:cnfStyle w:val="000000100000" w:firstRow="0" w:lastRow="0" w:firstColumn="0" w:lastColumn="0" w:oddVBand="0" w:evenVBand="0" w:oddHBand="1" w:evenHBand="0" w:firstRowFirstColumn="0" w:firstRowLastColumn="0" w:lastRowFirstColumn="0" w:lastRowLastColumn="0"/>
              <w:rPr>
                <w:rFonts w:cstheme="minorHAnsi"/>
                <w:szCs w:val="20"/>
                <w:lang w:val="en-US"/>
              </w:rPr>
            </w:pPr>
          </w:p>
        </w:tc>
      </w:tr>
      <w:tr w:rsidR="004C7DA8" w:rsidRPr="00951EEB" w14:paraId="750C3D41" w14:textId="77777777" w:rsidTr="00BE7341">
        <w:tc>
          <w:tcPr>
            <w:cnfStyle w:val="001000000000" w:firstRow="0" w:lastRow="0" w:firstColumn="1" w:lastColumn="0" w:oddVBand="0" w:evenVBand="0" w:oddHBand="0" w:evenHBand="0" w:firstRowFirstColumn="0" w:firstRowLastColumn="0" w:lastRowFirstColumn="0" w:lastRowLastColumn="0"/>
            <w:tcW w:w="1543" w:type="pct"/>
          </w:tcPr>
          <w:p w14:paraId="0A0BD9E3" w14:textId="6BDADAB4" w:rsidR="004C7DA8" w:rsidRPr="00951EEB" w:rsidRDefault="004C7DA8" w:rsidP="003647C9">
            <w:pPr>
              <w:rPr>
                <w:rFonts w:cstheme="minorHAnsi"/>
                <w:szCs w:val="20"/>
                <w:lang w:val="en-US"/>
              </w:rPr>
            </w:pPr>
          </w:p>
        </w:tc>
        <w:tc>
          <w:tcPr>
            <w:tcW w:w="3457" w:type="pct"/>
          </w:tcPr>
          <w:p w14:paraId="03B29509" w14:textId="77777777" w:rsidR="004C7DA8" w:rsidRPr="00951EEB" w:rsidRDefault="004C7DA8" w:rsidP="003647C9">
            <w:pPr>
              <w:cnfStyle w:val="000000000000" w:firstRow="0" w:lastRow="0" w:firstColumn="0" w:lastColumn="0" w:oddVBand="0" w:evenVBand="0" w:oddHBand="0" w:evenHBand="0" w:firstRowFirstColumn="0" w:firstRowLastColumn="0" w:lastRowFirstColumn="0" w:lastRowLastColumn="0"/>
              <w:rPr>
                <w:rFonts w:cstheme="minorHAnsi"/>
                <w:szCs w:val="20"/>
                <w:lang w:val="en-US"/>
              </w:rPr>
            </w:pPr>
          </w:p>
        </w:tc>
      </w:tr>
    </w:tbl>
    <w:p w14:paraId="3430097C" w14:textId="77777777" w:rsidR="009D5FF5" w:rsidRDefault="009D5FF5">
      <w:pPr>
        <w:rPr>
          <w:rFonts w:cstheme="minorHAnsi"/>
          <w:b/>
          <w:szCs w:val="20"/>
          <w:lang w:val="en-US"/>
        </w:rPr>
      </w:pPr>
      <w:r>
        <w:rPr>
          <w:rFonts w:cstheme="minorHAnsi"/>
          <w:b/>
          <w:szCs w:val="20"/>
          <w:lang w:val="en-US"/>
        </w:rPr>
        <w:br w:type="page"/>
      </w:r>
    </w:p>
    <w:p w14:paraId="31E8B533" w14:textId="05DF9084" w:rsidR="00951EEB" w:rsidRDefault="00BC26D7" w:rsidP="00886930">
      <w:pPr>
        <w:pStyle w:val="Heading1"/>
        <w:rPr>
          <w:lang w:val="en-US"/>
        </w:rPr>
      </w:pPr>
      <w:bookmarkStart w:id="4" w:name="_Toc504641228"/>
      <w:r>
        <w:rPr>
          <w:lang w:val="en-US"/>
        </w:rPr>
        <w:lastRenderedPageBreak/>
        <w:t>D</w:t>
      </w:r>
      <w:r w:rsidR="00951EEB" w:rsidRPr="00F00563">
        <w:rPr>
          <w:lang w:val="en-US"/>
        </w:rPr>
        <w:t xml:space="preserve">etailed </w:t>
      </w:r>
      <w:r w:rsidR="009D5FF5" w:rsidRPr="00F00563">
        <w:rPr>
          <w:lang w:val="en-US"/>
        </w:rPr>
        <w:t xml:space="preserve">assessment </w:t>
      </w:r>
      <w:r w:rsidR="00951EEB" w:rsidRPr="00F00563">
        <w:rPr>
          <w:lang w:val="en-US"/>
        </w:rPr>
        <w:t xml:space="preserve">results </w:t>
      </w:r>
      <w:r w:rsidR="0043769F">
        <w:rPr>
          <w:lang w:val="en-US"/>
        </w:rPr>
        <w:t>and analysis</w:t>
      </w:r>
      <w:bookmarkEnd w:id="4"/>
    </w:p>
    <w:p w14:paraId="173A6F5D" w14:textId="44E26811" w:rsidR="005439BC" w:rsidRDefault="005439BC" w:rsidP="005439BC">
      <w:pPr>
        <w:rPr>
          <w:i/>
          <w:color w:val="4F81BD" w:themeColor="accent1"/>
          <w:lang w:val="en-US"/>
        </w:rPr>
      </w:pPr>
      <w:r>
        <w:rPr>
          <w:i/>
          <w:color w:val="4F81BD" w:themeColor="accent1"/>
          <w:lang w:val="en-US"/>
        </w:rPr>
        <w:t>[Copy here charts from the results page</w:t>
      </w:r>
      <w:r w:rsidR="001E4035">
        <w:rPr>
          <w:i/>
          <w:color w:val="4F81BD" w:themeColor="accent1"/>
          <w:lang w:val="en-US"/>
        </w:rPr>
        <w:t xml:space="preserve"> and </w:t>
      </w:r>
      <w:r w:rsidR="00154CE8">
        <w:rPr>
          <w:i/>
          <w:color w:val="4F81BD" w:themeColor="accent1"/>
          <w:lang w:val="en-US"/>
        </w:rPr>
        <w:t xml:space="preserve">tables from the </w:t>
      </w:r>
      <w:r w:rsidR="001E4035">
        <w:rPr>
          <w:i/>
          <w:color w:val="4F81BD" w:themeColor="accent1"/>
          <w:lang w:val="en-US"/>
        </w:rPr>
        <w:t>Details</w:t>
      </w:r>
      <w:r w:rsidR="00154CE8">
        <w:rPr>
          <w:i/>
          <w:color w:val="4F81BD" w:themeColor="accent1"/>
          <w:lang w:val="en-US"/>
        </w:rPr>
        <w:t xml:space="preserve"> view</w:t>
      </w:r>
      <w:r w:rsidR="001E4035">
        <w:rPr>
          <w:i/>
          <w:color w:val="4F81BD" w:themeColor="accent1"/>
          <w:lang w:val="en-US"/>
        </w:rPr>
        <w:t xml:space="preserve"> (button at the end of each reported life cycle module)]</w:t>
      </w:r>
      <w:r>
        <w:rPr>
          <w:i/>
          <w:color w:val="4F81BD" w:themeColor="accent1"/>
          <w:lang w:val="en-US"/>
        </w:rPr>
        <w:t xml:space="preserve">. </w:t>
      </w:r>
    </w:p>
    <w:p w14:paraId="2470882A" w14:textId="5698BEDD" w:rsidR="00D257E9" w:rsidRDefault="00D257E9" w:rsidP="005439BC">
      <w:pPr>
        <w:rPr>
          <w:i/>
          <w:color w:val="4F81BD" w:themeColor="accent1"/>
          <w:lang w:val="en-US"/>
        </w:rPr>
      </w:pPr>
      <w:r>
        <w:rPr>
          <w:noProof/>
          <w:lang w:val="en-GB" w:eastAsia="en-GB"/>
        </w:rPr>
        <w:drawing>
          <wp:anchor distT="0" distB="0" distL="114300" distR="114300" simplePos="0" relativeHeight="251694080" behindDoc="1" locked="0" layoutInCell="1" allowOverlap="1" wp14:anchorId="3014856C" wp14:editId="0C5E4F6D">
            <wp:simplePos x="0" y="0"/>
            <wp:positionH relativeFrom="column">
              <wp:posOffset>850900</wp:posOffset>
            </wp:positionH>
            <wp:positionV relativeFrom="paragraph">
              <wp:posOffset>-1270</wp:posOffset>
            </wp:positionV>
            <wp:extent cx="1495425" cy="1438275"/>
            <wp:effectExtent l="0" t="0" r="9525" b="9525"/>
            <wp:wrapTight wrapText="bothSides">
              <wp:wrapPolygon edited="0">
                <wp:start x="0" y="0"/>
                <wp:lineTo x="0" y="21457"/>
                <wp:lineTo x="21462" y="21457"/>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5425" cy="1438275"/>
                    </a:xfrm>
                    <a:prstGeom prst="rect">
                      <a:avLst/>
                    </a:prstGeom>
                  </pic:spPr>
                </pic:pic>
              </a:graphicData>
            </a:graphic>
          </wp:anchor>
        </w:drawing>
      </w:r>
      <w:r>
        <w:rPr>
          <w:noProof/>
          <w:lang w:val="en-GB" w:eastAsia="en-GB"/>
        </w:rPr>
        <w:drawing>
          <wp:anchor distT="0" distB="0" distL="114300" distR="114300" simplePos="0" relativeHeight="251653120" behindDoc="1" locked="0" layoutInCell="1" allowOverlap="1" wp14:anchorId="185BD148" wp14:editId="04034442">
            <wp:simplePos x="0" y="0"/>
            <wp:positionH relativeFrom="column">
              <wp:posOffset>2747645</wp:posOffset>
            </wp:positionH>
            <wp:positionV relativeFrom="paragraph">
              <wp:posOffset>3810</wp:posOffset>
            </wp:positionV>
            <wp:extent cx="2390775" cy="1428750"/>
            <wp:effectExtent l="0" t="0" r="9525" b="0"/>
            <wp:wrapTight wrapText="bothSides">
              <wp:wrapPolygon edited="0">
                <wp:start x="0" y="0"/>
                <wp:lineTo x="0" y="21312"/>
                <wp:lineTo x="21514" y="2131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775" cy="1428750"/>
                    </a:xfrm>
                    <a:prstGeom prst="rect">
                      <a:avLst/>
                    </a:prstGeom>
                  </pic:spPr>
                </pic:pic>
              </a:graphicData>
            </a:graphic>
          </wp:anchor>
        </w:drawing>
      </w:r>
    </w:p>
    <w:p w14:paraId="41D8CB36" w14:textId="77777777" w:rsidR="00D257E9" w:rsidRDefault="00D257E9" w:rsidP="005439BC">
      <w:pPr>
        <w:rPr>
          <w:b/>
          <w:lang w:val="en-US"/>
        </w:rPr>
      </w:pPr>
    </w:p>
    <w:p w14:paraId="43234F59" w14:textId="77777777" w:rsidR="00D257E9" w:rsidRDefault="00D257E9" w:rsidP="005439BC">
      <w:pPr>
        <w:rPr>
          <w:b/>
          <w:lang w:val="en-US"/>
        </w:rPr>
      </w:pPr>
    </w:p>
    <w:p w14:paraId="11668DC7" w14:textId="729216A5" w:rsidR="00D257E9" w:rsidRDefault="00D257E9" w:rsidP="005439BC">
      <w:pPr>
        <w:rPr>
          <w:b/>
          <w:lang w:val="en-US"/>
        </w:rPr>
      </w:pPr>
    </w:p>
    <w:p w14:paraId="64C18F26" w14:textId="77777777" w:rsidR="006053AC" w:rsidRDefault="00D257E9" w:rsidP="005439BC">
      <w:pPr>
        <w:rPr>
          <w:b/>
          <w:lang w:val="en-US"/>
        </w:rPr>
      </w:pPr>
      <w:r>
        <w:rPr>
          <w:noProof/>
          <w:lang w:val="en-GB" w:eastAsia="en-GB"/>
        </w:rPr>
        <mc:AlternateContent>
          <mc:Choice Requires="wps">
            <w:drawing>
              <wp:anchor distT="0" distB="0" distL="114300" distR="114300" simplePos="0" relativeHeight="251699200" behindDoc="1" locked="0" layoutInCell="1" allowOverlap="1" wp14:anchorId="1227EB7F" wp14:editId="4AA2536B">
                <wp:simplePos x="0" y="0"/>
                <wp:positionH relativeFrom="column">
                  <wp:posOffset>1022350</wp:posOffset>
                </wp:positionH>
                <wp:positionV relativeFrom="paragraph">
                  <wp:posOffset>244475</wp:posOffset>
                </wp:positionV>
                <wp:extent cx="3362960" cy="153670"/>
                <wp:effectExtent l="0" t="0" r="8890" b="0"/>
                <wp:wrapTight wrapText="bothSides">
                  <wp:wrapPolygon edited="0">
                    <wp:start x="0" y="0"/>
                    <wp:lineTo x="0" y="18744"/>
                    <wp:lineTo x="21535" y="18744"/>
                    <wp:lineTo x="2153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362960" cy="153670"/>
                        </a:xfrm>
                        <a:prstGeom prst="rect">
                          <a:avLst/>
                        </a:prstGeom>
                        <a:solidFill>
                          <a:prstClr val="white"/>
                        </a:solidFill>
                        <a:ln>
                          <a:noFill/>
                        </a:ln>
                      </wps:spPr>
                      <wps:txbx>
                        <w:txbxContent>
                          <w:p w14:paraId="514EEC36" w14:textId="628AFE88" w:rsidR="004313F9" w:rsidRPr="00D257E9" w:rsidRDefault="004313F9" w:rsidP="00D257E9">
                            <w:pPr>
                              <w:pStyle w:val="Caption"/>
                              <w:rPr>
                                <w:noProof/>
                                <w:sz w:val="20"/>
                                <w:lang w:val="en-US"/>
                              </w:rPr>
                            </w:pPr>
                            <w:r w:rsidRPr="00D257E9">
                              <w:rPr>
                                <w:lang w:val="en-US"/>
                              </w:rPr>
                              <w:t xml:space="preserve">Figure </w:t>
                            </w:r>
                            <w:r>
                              <w:fldChar w:fldCharType="begin"/>
                            </w:r>
                            <w:r w:rsidRPr="00D257E9">
                              <w:rPr>
                                <w:lang w:val="en-US"/>
                              </w:rPr>
                              <w:instrText xml:space="preserve"> SEQ Figure \* ARABIC </w:instrText>
                            </w:r>
                            <w:r>
                              <w:fldChar w:fldCharType="separate"/>
                            </w:r>
                            <w:r w:rsidRPr="00D257E9">
                              <w:rPr>
                                <w:noProof/>
                                <w:lang w:val="en-US"/>
                              </w:rPr>
                              <w:t>3</w:t>
                            </w:r>
                            <w:r>
                              <w:fldChar w:fldCharType="end"/>
                            </w:r>
                            <w:r w:rsidRPr="00D257E9">
                              <w:rPr>
                                <w:lang w:val="en-US"/>
                              </w:rPr>
                              <w:t xml:space="preserve">. Discounted and real costs </w:t>
                            </w:r>
                            <w:r>
                              <w:rPr>
                                <w:lang w:val="en-US"/>
                              </w:rPr>
                              <w:t>in different life cycle modules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7EB7F" id="_x0000_t202" coordsize="21600,21600" o:spt="202" path="m,l,21600r21600,l21600,xe">
                <v:stroke joinstyle="miter"/>
                <v:path gradientshapeok="t" o:connecttype="rect"/>
              </v:shapetype>
              <v:shape id="Text Box 5" o:spid="_x0000_s1026" type="#_x0000_t202" style="position:absolute;margin-left:80.5pt;margin-top:19.25pt;width:264.8pt;height:1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b5MAIAAGA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" stroked="f">
                <v:textbox inset="0,0,0,0">
                  <w:txbxContent>
                    <w:p w14:paraId="514EEC36" w14:textId="628AFE88" w:rsidR="004313F9" w:rsidRPr="00D257E9" w:rsidRDefault="004313F9" w:rsidP="00D257E9">
                      <w:pPr>
                        <w:pStyle w:val="Caption"/>
                        <w:rPr>
                          <w:noProof/>
                          <w:sz w:val="20"/>
                          <w:lang w:val="en-US"/>
                        </w:rPr>
                      </w:pPr>
                      <w:r w:rsidRPr="00D257E9">
                        <w:rPr>
                          <w:lang w:val="en-US"/>
                        </w:rPr>
                        <w:t xml:space="preserve">Figure </w:t>
                      </w:r>
                      <w:r>
                        <w:fldChar w:fldCharType="begin"/>
                      </w:r>
                      <w:r w:rsidRPr="00D257E9">
                        <w:rPr>
                          <w:lang w:val="en-US"/>
                        </w:rPr>
                        <w:instrText xml:space="preserve"> SEQ Figure \* ARABIC </w:instrText>
                      </w:r>
                      <w:r>
                        <w:fldChar w:fldCharType="separate"/>
                      </w:r>
                      <w:r w:rsidRPr="00D257E9">
                        <w:rPr>
                          <w:noProof/>
                          <w:lang w:val="en-US"/>
                        </w:rPr>
                        <w:t>3</w:t>
                      </w:r>
                      <w:r>
                        <w:fldChar w:fldCharType="end"/>
                      </w:r>
                      <w:r w:rsidRPr="00D257E9">
                        <w:rPr>
                          <w:lang w:val="en-US"/>
                        </w:rPr>
                        <w:t xml:space="preserve">. Discounted and real costs </w:t>
                      </w:r>
                      <w:r>
                        <w:rPr>
                          <w:lang w:val="en-US"/>
                        </w:rPr>
                        <w:t>in different life cycle modules</w:t>
                      </w:r>
                    </w:p>
                  </w:txbxContent>
                </v:textbox>
                <w10:wrap type="tight"/>
              </v:shape>
            </w:pict>
          </mc:Fallback>
        </mc:AlternateContent>
      </w:r>
    </w:p>
    <w:p w14:paraId="39BA2F48" w14:textId="77777777" w:rsidR="0043769F" w:rsidRDefault="0043769F" w:rsidP="005439BC">
      <w:pPr>
        <w:rPr>
          <w:i/>
          <w:color w:val="4F81BD" w:themeColor="accent1"/>
          <w:lang w:val="en-US"/>
        </w:rPr>
      </w:pPr>
    </w:p>
    <w:p w14:paraId="2386E8D4" w14:textId="448F25A8" w:rsidR="006053AC" w:rsidRPr="006053AC" w:rsidRDefault="0043769F" w:rsidP="006053AC">
      <w:pPr>
        <w:pStyle w:val="Caption"/>
        <w:keepNext/>
        <w:rPr>
          <w:lang w:val="en-US"/>
        </w:rPr>
      </w:pPr>
      <w:r>
        <w:rPr>
          <w:noProof/>
          <w:lang w:val="en-GB" w:eastAsia="en-GB"/>
        </w:rPr>
        <w:drawing>
          <wp:anchor distT="0" distB="0" distL="114300" distR="114300" simplePos="0" relativeHeight="251703296" behindDoc="1" locked="0" layoutInCell="1" allowOverlap="1" wp14:anchorId="76D27EBF" wp14:editId="52AF9CFE">
            <wp:simplePos x="0" y="0"/>
            <wp:positionH relativeFrom="column">
              <wp:posOffset>71755</wp:posOffset>
            </wp:positionH>
            <wp:positionV relativeFrom="paragraph">
              <wp:posOffset>276860</wp:posOffset>
            </wp:positionV>
            <wp:extent cx="6120130" cy="176657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956"/>
                    <a:stretch/>
                  </pic:blipFill>
                  <pic:spPr bwMode="auto">
                    <a:xfrm>
                      <a:off x="0" y="0"/>
                      <a:ext cx="6120130" cy="1766570"/>
                    </a:xfrm>
                    <a:prstGeom prst="rect">
                      <a:avLst/>
                    </a:prstGeom>
                    <a:ln>
                      <a:noFill/>
                    </a:ln>
                    <a:extLst>
                      <a:ext uri="{53640926-AAD7-44D8-BBD7-CCE9431645EC}">
                        <a14:shadowObscured xmlns:a14="http://schemas.microsoft.com/office/drawing/2010/main"/>
                      </a:ext>
                    </a:extLst>
                  </pic:spPr>
                </pic:pic>
              </a:graphicData>
            </a:graphic>
          </wp:anchor>
        </w:drawing>
      </w:r>
      <w:r w:rsidR="006053AC" w:rsidRPr="006053AC">
        <w:rPr>
          <w:lang w:val="en-US"/>
        </w:rPr>
        <w:t xml:space="preserve">Table </w:t>
      </w:r>
      <w:r w:rsidR="006053AC">
        <w:fldChar w:fldCharType="begin"/>
      </w:r>
      <w:r w:rsidR="006053AC" w:rsidRPr="006053AC">
        <w:rPr>
          <w:lang w:val="en-US"/>
        </w:rPr>
        <w:instrText xml:space="preserve"> SEQ Table \* ARABIC </w:instrText>
      </w:r>
      <w:r w:rsidR="006053AC">
        <w:fldChar w:fldCharType="separate"/>
      </w:r>
      <w:r w:rsidR="006053AC" w:rsidRPr="006053AC">
        <w:rPr>
          <w:noProof/>
          <w:lang w:val="en-US"/>
        </w:rPr>
        <w:t>8</w:t>
      </w:r>
      <w:r w:rsidR="006053AC">
        <w:fldChar w:fldCharType="end"/>
      </w:r>
      <w:r w:rsidR="006053AC" w:rsidRPr="006053AC">
        <w:rPr>
          <w:lang w:val="en-US"/>
        </w:rPr>
        <w:t>. Life cycle cost a</w:t>
      </w:r>
      <w:r w:rsidR="006053AC">
        <w:rPr>
          <w:lang w:val="en-US"/>
        </w:rPr>
        <w:t>s per ISO 15686-5</w:t>
      </w:r>
    </w:p>
    <w:p w14:paraId="175D28FC" w14:textId="36B49CD9" w:rsidR="006053AC" w:rsidRDefault="006053AC" w:rsidP="005439BC">
      <w:pPr>
        <w:rPr>
          <w:i/>
          <w:color w:val="4F81BD" w:themeColor="accent1"/>
          <w:lang w:val="en-US"/>
        </w:rPr>
      </w:pPr>
    </w:p>
    <w:p w14:paraId="49F1F371" w14:textId="443798DD" w:rsidR="0043769F" w:rsidRPr="001E4035" w:rsidRDefault="0043769F" w:rsidP="005439BC">
      <w:pPr>
        <w:rPr>
          <w:i/>
          <w:color w:val="4F81BD" w:themeColor="accent1"/>
          <w:lang w:val="en-US"/>
        </w:rPr>
      </w:pPr>
      <w:r>
        <w:rPr>
          <w:i/>
          <w:color w:val="4F81BD" w:themeColor="accent1"/>
          <w:lang w:val="en-US"/>
        </w:rPr>
        <w:t xml:space="preserve">[Enter here Details of at least 3 cost groups, which contribute the most to the Totals. E.g. Construction costs] </w:t>
      </w:r>
    </w:p>
    <w:p w14:paraId="148F2AFE" w14:textId="00E3D558" w:rsidR="001E4035" w:rsidRPr="001E4035" w:rsidRDefault="001E4035" w:rsidP="001E4035">
      <w:pPr>
        <w:pStyle w:val="Caption"/>
        <w:keepNext/>
        <w:rPr>
          <w:lang w:val="en-US"/>
        </w:rPr>
      </w:pPr>
      <w:r w:rsidRPr="001E4035">
        <w:rPr>
          <w:lang w:val="en-US"/>
        </w:rPr>
        <w:t xml:space="preserve">Table </w:t>
      </w:r>
      <w:r>
        <w:fldChar w:fldCharType="begin"/>
      </w:r>
      <w:r w:rsidRPr="001E4035">
        <w:rPr>
          <w:lang w:val="en-US"/>
        </w:rPr>
        <w:instrText xml:space="preserve"> SEQ Table \* ARABIC </w:instrText>
      </w:r>
      <w:r>
        <w:fldChar w:fldCharType="separate"/>
      </w:r>
      <w:r w:rsidR="006053AC">
        <w:rPr>
          <w:noProof/>
          <w:lang w:val="en-US"/>
        </w:rPr>
        <w:t>9</w:t>
      </w:r>
      <w:r>
        <w:fldChar w:fldCharType="end"/>
      </w:r>
      <w:r w:rsidRPr="001E4035">
        <w:rPr>
          <w:lang w:val="en-US"/>
        </w:rPr>
        <w:t xml:space="preserve">. </w:t>
      </w:r>
      <w:r>
        <w:rPr>
          <w:lang w:val="en-US"/>
        </w:rPr>
        <w:t xml:space="preserve">Cost of Construction (A0-A5) </w:t>
      </w:r>
    </w:p>
    <w:p w14:paraId="52F3A984" w14:textId="008BE6F2" w:rsidR="00D257E9" w:rsidRDefault="001E4035" w:rsidP="005439BC">
      <w:pPr>
        <w:rPr>
          <w:b/>
          <w:lang w:val="en-US"/>
        </w:rPr>
      </w:pPr>
      <w:r>
        <w:rPr>
          <w:noProof/>
          <w:lang w:val="en-GB" w:eastAsia="en-GB"/>
        </w:rPr>
        <w:drawing>
          <wp:inline distT="0" distB="0" distL="0" distR="0" wp14:anchorId="7DC9B484" wp14:editId="11420993">
            <wp:extent cx="612013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24150"/>
                    </a:xfrm>
                    <a:prstGeom prst="rect">
                      <a:avLst/>
                    </a:prstGeom>
                  </pic:spPr>
                </pic:pic>
              </a:graphicData>
            </a:graphic>
          </wp:inline>
        </w:drawing>
      </w:r>
    </w:p>
    <w:p w14:paraId="5A10C5CF" w14:textId="7924FFA5" w:rsidR="002A793B" w:rsidRDefault="002A793B" w:rsidP="0043769F">
      <w:pPr>
        <w:rPr>
          <w:lang w:val="en-US"/>
        </w:rPr>
      </w:pPr>
    </w:p>
    <w:p w14:paraId="1B705009" w14:textId="1DDE5C12" w:rsidR="0043769F" w:rsidRDefault="0043769F" w:rsidP="0043769F">
      <w:pPr>
        <w:rPr>
          <w:lang w:val="en-US"/>
        </w:rPr>
      </w:pPr>
      <w:r>
        <w:rPr>
          <w:lang w:val="en-US"/>
        </w:rPr>
        <w:lastRenderedPageBreak/>
        <w:t xml:space="preserve">The results of the assessment demonstrate, that the </w:t>
      </w:r>
      <w:r>
        <w:rPr>
          <w:i/>
          <w:color w:val="4F81BD" w:themeColor="accent1"/>
          <w:lang w:val="en-US"/>
        </w:rPr>
        <w:t xml:space="preserve">[state the module with </w:t>
      </w:r>
      <w:r w:rsidR="00B338BA">
        <w:rPr>
          <w:i/>
          <w:color w:val="4F81BD" w:themeColor="accent1"/>
          <w:lang w:val="en-US"/>
        </w:rPr>
        <w:t xml:space="preserve">the </w:t>
      </w:r>
      <w:r>
        <w:rPr>
          <w:i/>
          <w:color w:val="4F81BD" w:themeColor="accent1"/>
          <w:lang w:val="en-US"/>
        </w:rPr>
        <w:t>highest share; add</w:t>
      </w:r>
      <w:r w:rsidR="00B338BA">
        <w:rPr>
          <w:i/>
          <w:color w:val="4F81BD" w:themeColor="accent1"/>
          <w:lang w:val="en-US"/>
        </w:rPr>
        <w:t xml:space="preserve"> “-extra” modules, as necessary]</w:t>
      </w:r>
      <w:r w:rsidR="00B338BA">
        <w:rPr>
          <w:lang w:val="en-US"/>
        </w:rPr>
        <w:t xml:space="preserve">, </w:t>
      </w:r>
      <w:r w:rsidR="00B338BA">
        <w:rPr>
          <w:i/>
          <w:color w:val="4F81BD" w:themeColor="accent1"/>
          <w:lang w:val="en-US"/>
        </w:rPr>
        <w:t>[state the module with the second highest share; add “-extra” modules, as necessary]</w:t>
      </w:r>
      <w:r w:rsidR="00B338BA">
        <w:rPr>
          <w:lang w:val="en-US"/>
        </w:rPr>
        <w:t xml:space="preserve"> and </w:t>
      </w:r>
      <w:r w:rsidR="00B338BA">
        <w:rPr>
          <w:i/>
          <w:color w:val="4F81BD" w:themeColor="accent1"/>
          <w:lang w:val="en-US"/>
        </w:rPr>
        <w:t xml:space="preserve">[state the module with the third highest share; add “-extra” modules, as necessary] </w:t>
      </w:r>
      <w:r w:rsidR="00B338BA">
        <w:rPr>
          <w:lang w:val="en-US"/>
        </w:rPr>
        <w:t>m</w:t>
      </w:r>
      <w:r>
        <w:rPr>
          <w:lang w:val="en-US"/>
        </w:rPr>
        <w:t xml:space="preserve">odule contribute the most to the construction life cycle costs. </w:t>
      </w:r>
    </w:p>
    <w:p w14:paraId="193CDB70" w14:textId="33F1D8B7" w:rsidR="00B338BA" w:rsidRDefault="00B338BA" w:rsidP="0043769F">
      <w:pPr>
        <w:rPr>
          <w:lang w:val="en-US"/>
        </w:rPr>
      </w:pPr>
      <w:r>
        <w:rPr>
          <w:lang w:val="en-US"/>
        </w:rPr>
        <w:t xml:space="preserve">Within </w:t>
      </w:r>
      <w:r>
        <w:rPr>
          <w:i/>
          <w:color w:val="4F81BD" w:themeColor="accent1"/>
          <w:lang w:val="en-US"/>
        </w:rPr>
        <w:t>[state the module with highest share]</w:t>
      </w:r>
      <w:r>
        <w:rPr>
          <w:lang w:val="en-US"/>
        </w:rPr>
        <w:t xml:space="preserve"> life cycle module the following elements are contributing the most to the overall costs: </w:t>
      </w:r>
    </w:p>
    <w:p w14:paraId="1C7117C0" w14:textId="4B562B71" w:rsidR="00B338BA" w:rsidRPr="00B338BA" w:rsidRDefault="00B338BA" w:rsidP="00B338BA">
      <w:pPr>
        <w:pStyle w:val="ListParagraph"/>
        <w:numPr>
          <w:ilvl w:val="0"/>
          <w:numId w:val="23"/>
        </w:numPr>
        <w:rPr>
          <w:lang w:val="en-US"/>
        </w:rPr>
      </w:pPr>
      <w:r>
        <w:rPr>
          <w:i/>
          <w:color w:val="4F81BD" w:themeColor="accent1"/>
          <w:lang w:val="en-US"/>
        </w:rPr>
        <w:t>[state the cost element with the highest share]</w:t>
      </w:r>
    </w:p>
    <w:p w14:paraId="1ED5A462" w14:textId="75EFA4C5" w:rsidR="00B338BA" w:rsidRPr="00B338BA" w:rsidRDefault="00B338BA" w:rsidP="00B338BA">
      <w:pPr>
        <w:pStyle w:val="ListParagraph"/>
        <w:numPr>
          <w:ilvl w:val="0"/>
          <w:numId w:val="23"/>
        </w:numPr>
        <w:rPr>
          <w:lang w:val="en-US"/>
        </w:rPr>
      </w:pPr>
      <w:r>
        <w:rPr>
          <w:i/>
          <w:color w:val="4F81BD" w:themeColor="accent1"/>
          <w:lang w:val="en-US"/>
        </w:rPr>
        <w:t>[state the cost element with the second highest share]</w:t>
      </w:r>
    </w:p>
    <w:p w14:paraId="07FED16B" w14:textId="4623A388" w:rsidR="00B338BA" w:rsidRPr="00B338BA" w:rsidRDefault="00B338BA" w:rsidP="004313F9">
      <w:pPr>
        <w:pStyle w:val="ListParagraph"/>
        <w:numPr>
          <w:ilvl w:val="0"/>
          <w:numId w:val="23"/>
        </w:numPr>
        <w:rPr>
          <w:lang w:val="en-US"/>
        </w:rPr>
      </w:pPr>
      <w:r>
        <w:rPr>
          <w:i/>
          <w:color w:val="4F81BD" w:themeColor="accent1"/>
          <w:lang w:val="en-US"/>
        </w:rPr>
        <w:t>[state the cost element with the third highest share]</w:t>
      </w:r>
    </w:p>
    <w:p w14:paraId="6045661B" w14:textId="580D1427" w:rsidR="00B338BA" w:rsidRDefault="00B338BA" w:rsidP="004313F9">
      <w:pPr>
        <w:pStyle w:val="ListParagraph"/>
        <w:numPr>
          <w:ilvl w:val="0"/>
          <w:numId w:val="23"/>
        </w:numPr>
        <w:rPr>
          <w:i/>
          <w:color w:val="4F81BD" w:themeColor="accent1"/>
          <w:lang w:val="en-US"/>
        </w:rPr>
      </w:pPr>
      <w:r w:rsidRPr="00B338BA">
        <w:rPr>
          <w:i/>
          <w:color w:val="4F81BD" w:themeColor="accent1"/>
          <w:lang w:val="en-US"/>
        </w:rPr>
        <w:t>Add more if necessary</w:t>
      </w:r>
    </w:p>
    <w:p w14:paraId="08CB096B" w14:textId="158F7A4C" w:rsidR="002A36E6" w:rsidRPr="002A36E6" w:rsidRDefault="002A36E6" w:rsidP="002A36E6">
      <w:pPr>
        <w:rPr>
          <w:i/>
          <w:color w:val="4F81BD" w:themeColor="accent1"/>
          <w:lang w:val="en-US"/>
        </w:rPr>
      </w:pPr>
      <w:r>
        <w:rPr>
          <w:i/>
          <w:color w:val="4F81BD" w:themeColor="accent1"/>
          <w:lang w:val="en-US"/>
        </w:rPr>
        <w:t>Add similar summary for other modules</w:t>
      </w:r>
      <w:r w:rsidR="00682C6F">
        <w:rPr>
          <w:i/>
          <w:color w:val="4F81BD" w:themeColor="accent1"/>
          <w:lang w:val="en-US"/>
        </w:rPr>
        <w:t xml:space="preserve"> if relevant</w:t>
      </w:r>
      <w:r>
        <w:rPr>
          <w:i/>
          <w:color w:val="4F81BD" w:themeColor="accent1"/>
          <w:lang w:val="en-US"/>
        </w:rPr>
        <w:t>.</w:t>
      </w:r>
    </w:p>
    <w:p w14:paraId="7CD70FA7" w14:textId="77777777" w:rsidR="00B338BA" w:rsidRDefault="00B338BA" w:rsidP="00B338BA">
      <w:pPr>
        <w:rPr>
          <w:lang w:val="en-US"/>
        </w:rPr>
      </w:pPr>
      <w:r>
        <w:rPr>
          <w:lang w:val="en-US"/>
        </w:rPr>
        <w:t>Based on these results, following decisions were made for the project:</w:t>
      </w:r>
    </w:p>
    <w:p w14:paraId="5EE32213" w14:textId="77777777" w:rsidR="002A36E6" w:rsidRDefault="002A36E6" w:rsidP="00B338BA">
      <w:pPr>
        <w:pStyle w:val="ListParagraph"/>
        <w:ind w:left="0"/>
        <w:rPr>
          <w:i/>
          <w:color w:val="4F81BD" w:themeColor="accent1"/>
          <w:lang w:val="en-US"/>
        </w:rPr>
      </w:pPr>
      <w:r>
        <w:rPr>
          <w:i/>
          <w:color w:val="4F81BD" w:themeColor="accent1"/>
          <w:lang w:val="en-US"/>
        </w:rPr>
        <w:t>[</w:t>
      </w:r>
      <w:r w:rsidR="00B338BA" w:rsidRPr="002A36E6">
        <w:rPr>
          <w:i/>
          <w:color w:val="4F81BD" w:themeColor="accent1"/>
          <w:lang w:val="en-US"/>
        </w:rPr>
        <w:t>Describe the outcomes of the LCC study. E.g.</w:t>
      </w:r>
    </w:p>
    <w:p w14:paraId="50293618" w14:textId="77777777" w:rsidR="002A36E6" w:rsidRPr="002A36E6" w:rsidRDefault="002A36E6" w:rsidP="002A36E6">
      <w:pPr>
        <w:pStyle w:val="ListParagraph"/>
        <w:numPr>
          <w:ilvl w:val="0"/>
          <w:numId w:val="28"/>
        </w:numPr>
        <w:rPr>
          <w:lang w:val="en-US"/>
        </w:rPr>
      </w:pPr>
      <w:r w:rsidRPr="002A36E6">
        <w:rPr>
          <w:i/>
          <w:color w:val="4F81BD" w:themeColor="accent1"/>
          <w:lang w:val="en-US"/>
        </w:rPr>
        <w:t xml:space="preserve">It was decided to change the roofing material to metal roofing due to the lower overall costs of the selection over its’ life cycle. </w:t>
      </w:r>
    </w:p>
    <w:p w14:paraId="3A272C48" w14:textId="08A229C6" w:rsidR="002A793B" w:rsidRPr="00B338BA" w:rsidRDefault="002A36E6" w:rsidP="002A36E6">
      <w:pPr>
        <w:pStyle w:val="ListParagraph"/>
        <w:numPr>
          <w:ilvl w:val="0"/>
          <w:numId w:val="28"/>
        </w:numPr>
        <w:rPr>
          <w:lang w:val="en-US"/>
        </w:rPr>
      </w:pPr>
      <w:r w:rsidRPr="002A36E6">
        <w:rPr>
          <w:i/>
          <w:color w:val="4F81BD" w:themeColor="accent1"/>
          <w:lang w:val="en-US"/>
        </w:rPr>
        <w:t>The water equipment was reconsidered and more efficient appliances were selected.</w:t>
      </w:r>
      <w:r w:rsidR="002A793B" w:rsidRPr="00B338BA">
        <w:rPr>
          <w:lang w:val="en-US"/>
        </w:rPr>
        <w:br w:type="page"/>
      </w:r>
    </w:p>
    <w:p w14:paraId="26B246DB" w14:textId="6800BADE" w:rsidR="00951EEB" w:rsidRPr="00F00563" w:rsidRDefault="00951EEB" w:rsidP="00886930">
      <w:pPr>
        <w:pStyle w:val="Heading1"/>
        <w:rPr>
          <w:lang w:val="en-US"/>
        </w:rPr>
      </w:pPr>
      <w:bookmarkStart w:id="5" w:name="_Toc504641229"/>
      <w:r w:rsidRPr="00F00563">
        <w:rPr>
          <w:lang w:val="en-US"/>
        </w:rPr>
        <w:lastRenderedPageBreak/>
        <w:t>Description of One Click LCA calculation tool</w:t>
      </w:r>
      <w:bookmarkEnd w:id="5"/>
    </w:p>
    <w:p w14:paraId="20550F5C" w14:textId="484FA3B9" w:rsidR="00951EEB" w:rsidRPr="004779F0" w:rsidRDefault="00951EEB" w:rsidP="00951EEB">
      <w:pPr>
        <w:rPr>
          <w:szCs w:val="20"/>
          <w:lang w:val="en-US"/>
        </w:rPr>
      </w:pPr>
      <w:r w:rsidRPr="004779F0">
        <w:rPr>
          <w:szCs w:val="20"/>
          <w:lang w:val="en-US"/>
        </w:rPr>
        <w:t xml:space="preserve">The calculations were performed with One Click LCA calculation tool.  The </w:t>
      </w:r>
      <w:r w:rsidR="00154CE8">
        <w:rPr>
          <w:szCs w:val="20"/>
          <w:lang w:val="en-US"/>
        </w:rPr>
        <w:t>tool is developed to be in line with</w:t>
      </w:r>
      <w:r w:rsidRPr="004779F0">
        <w:rPr>
          <w:szCs w:val="20"/>
          <w:lang w:val="en-US"/>
        </w:rPr>
        <w:t xml:space="preserve"> </w:t>
      </w:r>
      <w:r w:rsidR="00BE7341">
        <w:rPr>
          <w:szCs w:val="20"/>
          <w:lang w:val="en-US"/>
        </w:rPr>
        <w:t xml:space="preserve">ISO 15686 and </w:t>
      </w:r>
      <w:r w:rsidR="006E4BC6">
        <w:rPr>
          <w:szCs w:val="20"/>
          <w:lang w:val="en-US"/>
        </w:rPr>
        <w:t>EN 1</w:t>
      </w:r>
      <w:r w:rsidR="00BE7341">
        <w:rPr>
          <w:szCs w:val="20"/>
          <w:lang w:val="en-US"/>
        </w:rPr>
        <w:t>6627</w:t>
      </w:r>
      <w:r w:rsidR="006E4BC6">
        <w:rPr>
          <w:szCs w:val="20"/>
          <w:lang w:val="en-US"/>
        </w:rPr>
        <w:t xml:space="preserve"> standard</w:t>
      </w:r>
      <w:r w:rsidR="00154CE8">
        <w:rPr>
          <w:szCs w:val="20"/>
          <w:lang w:val="en-US"/>
        </w:rPr>
        <w:t>s</w:t>
      </w:r>
      <w:r w:rsidRPr="004779F0">
        <w:rPr>
          <w:szCs w:val="20"/>
          <w:lang w:val="en-US"/>
        </w:rPr>
        <w:t xml:space="preserve">. One Click LCA has been third party verified by ITB for compliancy with the following LCA standards: EN 15978, ISO 21931–1 and ISO 21929, and data requirements of ISO 14040 and EN 15804. You can find the official letters of compliancy </w:t>
      </w:r>
      <w:r w:rsidRPr="002D742D">
        <w:rPr>
          <w:szCs w:val="20"/>
          <w:lang w:val="en-US"/>
        </w:rPr>
        <w:t>here</w:t>
      </w:r>
      <w:r w:rsidR="002D742D" w:rsidRPr="002D742D">
        <w:rPr>
          <w:szCs w:val="20"/>
          <w:lang w:val="en-US"/>
        </w:rPr>
        <w:t>: https://www.oneclicklca.com/wp-content/uploads/2016/11/360optimi-verification-ITB-Certificate-scanned-1.pdf</w:t>
      </w:r>
      <w:r w:rsidRPr="002D742D">
        <w:rPr>
          <w:szCs w:val="20"/>
          <w:lang w:val="en-US"/>
        </w:rPr>
        <w:t>.</w:t>
      </w:r>
    </w:p>
    <w:p w14:paraId="7A3B010E" w14:textId="274A5ABC" w:rsidR="003303F9" w:rsidRDefault="00951EEB" w:rsidP="00951EEB">
      <w:pPr>
        <w:rPr>
          <w:i/>
          <w:iCs/>
          <w:szCs w:val="20"/>
          <w:lang w:val="en-US"/>
        </w:rPr>
      </w:pPr>
      <w:r w:rsidRPr="004779F0">
        <w:rPr>
          <w:rStyle w:val="caps"/>
          <w:i/>
          <w:iCs/>
          <w:szCs w:val="20"/>
          <w:lang w:val="en-US"/>
        </w:rPr>
        <w:t>ITB</w:t>
      </w:r>
      <w:r w:rsidRPr="004779F0">
        <w:rPr>
          <w:i/>
          <w:iCs/>
          <w:szCs w:val="20"/>
          <w:lang w:val="en-US"/>
        </w:rPr>
        <w:t> is a certification organization and a Notified Body (</w:t>
      </w:r>
      <w:r w:rsidRPr="004779F0">
        <w:rPr>
          <w:rStyle w:val="caps"/>
          <w:i/>
          <w:iCs/>
          <w:szCs w:val="20"/>
          <w:lang w:val="en-US"/>
        </w:rPr>
        <w:t>EC</w:t>
      </w:r>
      <w:r w:rsidRPr="004779F0">
        <w:rPr>
          <w:i/>
          <w:iCs/>
          <w:szCs w:val="20"/>
          <w:lang w:val="en-US"/>
        </w:rPr>
        <w:t> registration nr. 1488) to the European Commission designated for construction product certification. Polish Accreditation Board assures the independence and</w:t>
      </w:r>
      <w:r>
        <w:rPr>
          <w:i/>
          <w:iCs/>
          <w:szCs w:val="20"/>
          <w:lang w:val="en-US"/>
        </w:rPr>
        <w:t xml:space="preserve"> </w:t>
      </w:r>
      <w:r w:rsidRPr="004779F0">
        <w:rPr>
          <w:i/>
          <w:iCs/>
          <w:szCs w:val="20"/>
          <w:lang w:val="en-US"/>
        </w:rPr>
        <w:t>impartiality of </w:t>
      </w:r>
      <w:r w:rsidRPr="004779F0">
        <w:rPr>
          <w:rStyle w:val="caps"/>
          <w:i/>
          <w:iCs/>
          <w:szCs w:val="20"/>
          <w:lang w:val="en-US"/>
        </w:rPr>
        <w:t>ITB</w:t>
      </w:r>
      <w:r w:rsidRPr="004779F0">
        <w:rPr>
          <w:i/>
          <w:iCs/>
          <w:szCs w:val="20"/>
          <w:lang w:val="en-US"/>
        </w:rPr>
        <w:t> services (Accreditation Certificates are: </w:t>
      </w:r>
      <w:r w:rsidRPr="004779F0">
        <w:rPr>
          <w:rStyle w:val="caps"/>
          <w:i/>
          <w:iCs/>
          <w:szCs w:val="20"/>
          <w:lang w:val="en-US"/>
        </w:rPr>
        <w:t>AB</w:t>
      </w:r>
      <w:r w:rsidRPr="004779F0">
        <w:rPr>
          <w:i/>
          <w:iCs/>
          <w:szCs w:val="20"/>
          <w:lang w:val="en-US"/>
        </w:rPr>
        <w:t> 023, </w:t>
      </w:r>
      <w:r w:rsidRPr="004779F0">
        <w:rPr>
          <w:rStyle w:val="caps"/>
          <w:i/>
          <w:iCs/>
          <w:szCs w:val="20"/>
          <w:lang w:val="en-US"/>
        </w:rPr>
        <w:t>AC</w:t>
      </w:r>
      <w:r w:rsidRPr="004779F0">
        <w:rPr>
          <w:i/>
          <w:iCs/>
          <w:szCs w:val="20"/>
          <w:lang w:val="en-US"/>
        </w:rPr>
        <w:t> 020, </w:t>
      </w:r>
      <w:r w:rsidRPr="004779F0">
        <w:rPr>
          <w:rStyle w:val="caps"/>
          <w:i/>
          <w:iCs/>
          <w:szCs w:val="20"/>
          <w:lang w:val="en-US"/>
        </w:rPr>
        <w:t>AC</w:t>
      </w:r>
      <w:r w:rsidRPr="004779F0">
        <w:rPr>
          <w:i/>
          <w:iCs/>
          <w:szCs w:val="20"/>
          <w:lang w:val="en-US"/>
        </w:rPr>
        <w:t> 072, </w:t>
      </w:r>
      <w:r w:rsidRPr="004779F0">
        <w:rPr>
          <w:rStyle w:val="caps"/>
          <w:i/>
          <w:iCs/>
          <w:szCs w:val="20"/>
          <w:lang w:val="en-US"/>
        </w:rPr>
        <w:t>AP</w:t>
      </w:r>
      <w:r w:rsidRPr="004779F0">
        <w:rPr>
          <w:i/>
          <w:iCs/>
          <w:szCs w:val="20"/>
          <w:lang w:val="en-US"/>
        </w:rPr>
        <w:t> 113). </w:t>
      </w:r>
      <w:r w:rsidRPr="004779F0">
        <w:rPr>
          <w:rStyle w:val="caps"/>
          <w:i/>
          <w:iCs/>
          <w:szCs w:val="20"/>
          <w:lang w:val="en-US"/>
        </w:rPr>
        <w:t>ITB</w:t>
      </w:r>
      <w:r w:rsidRPr="004779F0">
        <w:rPr>
          <w:i/>
          <w:iCs/>
          <w:szCs w:val="20"/>
          <w:lang w:val="en-US"/>
        </w:rPr>
        <w:t> activities are conducted in accordance to the requirem</w:t>
      </w:r>
      <w:r>
        <w:rPr>
          <w:i/>
          <w:iCs/>
          <w:szCs w:val="20"/>
          <w:lang w:val="en-US"/>
        </w:rPr>
        <w:t xml:space="preserve">ents of the following assurance </w:t>
      </w:r>
      <w:r w:rsidRPr="004779F0">
        <w:rPr>
          <w:i/>
          <w:iCs/>
          <w:szCs w:val="20"/>
          <w:lang w:val="en-US"/>
        </w:rPr>
        <w:t>standards: </w:t>
      </w:r>
      <w:r w:rsidRPr="004779F0">
        <w:rPr>
          <w:rStyle w:val="caps"/>
          <w:i/>
          <w:iCs/>
          <w:szCs w:val="20"/>
          <w:lang w:val="en-US"/>
        </w:rPr>
        <w:t>ISO</w:t>
      </w:r>
      <w:r w:rsidRPr="004779F0">
        <w:rPr>
          <w:i/>
          <w:iCs/>
          <w:szCs w:val="20"/>
          <w:lang w:val="en-US"/>
        </w:rPr>
        <w:t> 9001, </w:t>
      </w:r>
      <w:r w:rsidRPr="004779F0">
        <w:rPr>
          <w:rStyle w:val="caps"/>
          <w:i/>
          <w:iCs/>
          <w:szCs w:val="20"/>
          <w:lang w:val="en-US"/>
        </w:rPr>
        <w:t>ISO</w:t>
      </w:r>
      <w:r w:rsidRPr="004779F0">
        <w:rPr>
          <w:i/>
          <w:iCs/>
          <w:szCs w:val="20"/>
          <w:lang w:val="en-US"/>
        </w:rPr>
        <w:t>/</w:t>
      </w:r>
      <w:r w:rsidRPr="004779F0">
        <w:rPr>
          <w:rStyle w:val="caps"/>
          <w:i/>
          <w:iCs/>
          <w:szCs w:val="20"/>
          <w:lang w:val="en-US"/>
        </w:rPr>
        <w:t>IEC</w:t>
      </w:r>
      <w:r w:rsidRPr="004779F0">
        <w:rPr>
          <w:i/>
          <w:iCs/>
          <w:szCs w:val="20"/>
          <w:lang w:val="en-US"/>
        </w:rPr>
        <w:t> 27001, </w:t>
      </w:r>
      <w:r w:rsidRPr="004779F0">
        <w:rPr>
          <w:rStyle w:val="caps"/>
          <w:i/>
          <w:iCs/>
          <w:szCs w:val="20"/>
          <w:lang w:val="en-US"/>
        </w:rPr>
        <w:t>ISO</w:t>
      </w:r>
      <w:r w:rsidRPr="004779F0">
        <w:rPr>
          <w:i/>
          <w:iCs/>
          <w:szCs w:val="20"/>
          <w:lang w:val="en-US"/>
        </w:rPr>
        <w:t>/</w:t>
      </w:r>
      <w:r w:rsidRPr="004779F0">
        <w:rPr>
          <w:rStyle w:val="caps"/>
          <w:i/>
          <w:iCs/>
          <w:szCs w:val="20"/>
          <w:lang w:val="en-US"/>
        </w:rPr>
        <w:t>IEC</w:t>
      </w:r>
      <w:r w:rsidRPr="004779F0">
        <w:rPr>
          <w:i/>
          <w:iCs/>
          <w:szCs w:val="20"/>
          <w:lang w:val="en-US"/>
        </w:rPr>
        <w:t> 17025, </w:t>
      </w:r>
      <w:r w:rsidRPr="004779F0">
        <w:rPr>
          <w:rStyle w:val="caps"/>
          <w:i/>
          <w:iCs/>
          <w:szCs w:val="20"/>
          <w:lang w:val="en-US"/>
        </w:rPr>
        <w:t>EN</w:t>
      </w:r>
      <w:r w:rsidRPr="004779F0">
        <w:rPr>
          <w:i/>
          <w:iCs/>
          <w:szCs w:val="20"/>
          <w:lang w:val="en-US"/>
        </w:rPr>
        <w:t> 45011, and </w:t>
      </w:r>
      <w:r w:rsidRPr="004779F0">
        <w:rPr>
          <w:rStyle w:val="caps"/>
          <w:i/>
          <w:iCs/>
          <w:szCs w:val="20"/>
          <w:lang w:val="en-US"/>
        </w:rPr>
        <w:t>ISO</w:t>
      </w:r>
      <w:r w:rsidRPr="004779F0">
        <w:rPr>
          <w:i/>
          <w:iCs/>
          <w:szCs w:val="20"/>
          <w:lang w:val="en-US"/>
        </w:rPr>
        <w:t>/</w:t>
      </w:r>
      <w:r w:rsidRPr="004779F0">
        <w:rPr>
          <w:rStyle w:val="caps"/>
          <w:i/>
          <w:iCs/>
          <w:szCs w:val="20"/>
          <w:lang w:val="en-US"/>
        </w:rPr>
        <w:t>IEC</w:t>
      </w:r>
      <w:r w:rsidRPr="004779F0">
        <w:rPr>
          <w:i/>
          <w:iCs/>
          <w:szCs w:val="20"/>
          <w:lang w:val="en-US"/>
        </w:rPr>
        <w:t> 17021.</w:t>
      </w:r>
    </w:p>
    <w:p w14:paraId="6A87B5BC" w14:textId="2E771055" w:rsidR="003303F9" w:rsidRDefault="003303F9">
      <w:pPr>
        <w:rPr>
          <w:i/>
          <w:iCs/>
          <w:szCs w:val="20"/>
          <w:lang w:val="en-US"/>
        </w:rPr>
      </w:pPr>
    </w:p>
    <w:sectPr w:rsidR="003303F9" w:rsidSect="00083466">
      <w:headerReference w:type="default" r:id="rId14"/>
      <w:footerReference w:type="default" r:id="rId1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7C8F8" w14:textId="77777777" w:rsidR="00D61BE2" w:rsidRDefault="00D61BE2" w:rsidP="00DA597F">
      <w:pPr>
        <w:spacing w:after="0" w:line="240" w:lineRule="auto"/>
      </w:pPr>
      <w:r>
        <w:separator/>
      </w:r>
    </w:p>
  </w:endnote>
  <w:endnote w:type="continuationSeparator" w:id="0">
    <w:p w14:paraId="5EADDC90" w14:textId="77777777" w:rsidR="00D61BE2" w:rsidRDefault="00D61BE2" w:rsidP="00DA5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417D" w14:textId="4D88AE1F" w:rsidR="004313F9" w:rsidRPr="00285DA5" w:rsidRDefault="004313F9" w:rsidP="00285DA5">
    <w:pPr>
      <w:pStyle w:val="Header"/>
      <w:rPr>
        <w:i/>
        <w:lang w:val="en-GB"/>
      </w:rPr>
    </w:pPr>
    <w:r>
      <w:rPr>
        <w:i/>
        <w:lang w:val="en-GB"/>
      </w:rPr>
      <w:tab/>
    </w:r>
    <w:r>
      <w:rPr>
        <w:i/>
        <w:lang w:val="en-GB"/>
      </w:rPr>
      <w:tab/>
    </w:r>
    <w:r w:rsidRPr="00285DA5">
      <w:rPr>
        <w:i/>
        <w:lang w:val="en-GB"/>
      </w:rPr>
      <w:t>©</w:t>
    </w:r>
    <w:r w:rsidR="00703F88">
      <w:rPr>
        <w:i/>
        <w:lang w:val="en-GB"/>
      </w:rPr>
      <w:t>One Click LCA Ltd</w:t>
    </w:r>
    <w:r w:rsidRPr="00285DA5">
      <w:rPr>
        <w:i/>
        <w:lang w:val="en-GB"/>
      </w:rPr>
      <w:t xml:space="preserve"> </w:t>
    </w:r>
  </w:p>
  <w:p w14:paraId="19453673" w14:textId="77777777" w:rsidR="004313F9" w:rsidRPr="00611D92" w:rsidRDefault="004313F9">
    <w:pPr>
      <w:pStyle w:val="Footer"/>
      <w:rPr>
        <w:sz w:val="2"/>
        <w:szCs w:val="2"/>
        <w:lang w:val="en-GB"/>
      </w:rPr>
    </w:pPr>
    <w:r w:rsidRPr="00611D92">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AF221" w14:textId="77777777" w:rsidR="00D61BE2" w:rsidRDefault="00D61BE2" w:rsidP="00DA597F">
      <w:pPr>
        <w:spacing w:after="0" w:line="240" w:lineRule="auto"/>
      </w:pPr>
      <w:r>
        <w:separator/>
      </w:r>
    </w:p>
  </w:footnote>
  <w:footnote w:type="continuationSeparator" w:id="0">
    <w:p w14:paraId="24B9B51B" w14:textId="77777777" w:rsidR="00D61BE2" w:rsidRDefault="00D61BE2" w:rsidP="00DA5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BF17" w14:textId="77777777" w:rsidR="004313F9" w:rsidRPr="00380A10" w:rsidRDefault="004313F9" w:rsidP="00380A10">
    <w:pPr>
      <w:pStyle w:val="Header"/>
      <w:rPr>
        <w:i/>
      </w:rPr>
    </w:pPr>
    <w:r w:rsidRPr="00380A10">
      <w:rPr>
        <w:i/>
      </w:rPr>
      <w:tab/>
    </w:r>
    <w:r w:rsidRPr="00380A10">
      <w:rPr>
        <w: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27"/>
    </w:tblGrid>
    <w:tr w:rsidR="00703F88" w:rsidRPr="00380A10" w14:paraId="5C2398CB" w14:textId="77777777" w:rsidTr="00380A10">
      <w:tc>
        <w:tcPr>
          <w:tcW w:w="4927" w:type="dxa"/>
          <w:vAlign w:val="center"/>
        </w:tcPr>
        <w:p w14:paraId="4F04AFA5" w14:textId="48493658" w:rsidR="004313F9" w:rsidRPr="00380A10" w:rsidRDefault="00703F88" w:rsidP="00380A10">
          <w:pPr>
            <w:pStyle w:val="Header"/>
            <w:rPr>
              <w:i/>
              <w:lang w:val="en-GB"/>
            </w:rPr>
          </w:pPr>
          <w:r>
            <w:rPr>
              <w:i/>
              <w:lang w:val="en-GB"/>
            </w:rPr>
            <w:t>One Click LCA</w:t>
          </w:r>
          <w:r w:rsidR="004313F9" w:rsidRPr="00380A10">
            <w:rPr>
              <w:i/>
              <w:lang w:val="en-GB"/>
            </w:rPr>
            <w:t xml:space="preserve"> proprietary &amp; confidential</w:t>
          </w:r>
        </w:p>
        <w:p w14:paraId="01D32210" w14:textId="01A39EA3" w:rsidR="00703F88" w:rsidRPr="00380A10" w:rsidRDefault="00703F88" w:rsidP="00380A10">
          <w:pPr>
            <w:pStyle w:val="Header"/>
            <w:rPr>
              <w:i/>
              <w:lang w:val="en-GB"/>
            </w:rPr>
          </w:pPr>
          <w:r>
            <w:rPr>
              <w:i/>
              <w:lang w:val="en-GB"/>
            </w:rPr>
            <w:t>15</w:t>
          </w:r>
          <w:r w:rsidRPr="00703F88">
            <w:rPr>
              <w:i/>
              <w:vertAlign w:val="superscript"/>
              <w:lang w:val="en-GB"/>
            </w:rPr>
            <w:t>th</w:t>
          </w:r>
          <w:r>
            <w:rPr>
              <w:i/>
              <w:lang w:val="en-GB"/>
            </w:rPr>
            <w:t xml:space="preserve"> September 2022</w:t>
          </w:r>
        </w:p>
      </w:tc>
      <w:tc>
        <w:tcPr>
          <w:tcW w:w="4927" w:type="dxa"/>
          <w:vAlign w:val="center"/>
        </w:tcPr>
        <w:p w14:paraId="1BCE807A" w14:textId="4C053F35" w:rsidR="004313F9" w:rsidRPr="00380A10" w:rsidRDefault="00703F88" w:rsidP="00380A10">
          <w:pPr>
            <w:pStyle w:val="Header"/>
            <w:jc w:val="right"/>
            <w:rPr>
              <w:i/>
            </w:rPr>
          </w:pPr>
          <w:r>
            <w:rPr>
              <w:noProof/>
            </w:rPr>
            <w:drawing>
              <wp:inline distT="0" distB="0" distL="0" distR="0" wp14:anchorId="38C784DE" wp14:editId="038FA65B">
                <wp:extent cx="918845" cy="459423"/>
                <wp:effectExtent l="0" t="0" r="0" b="0"/>
                <wp:docPr id="7" name="Picture 7" descr="One Click LCA®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Click LCA®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38" cy="464169"/>
                        </a:xfrm>
                        <a:prstGeom prst="rect">
                          <a:avLst/>
                        </a:prstGeom>
                        <a:noFill/>
                        <a:ln>
                          <a:noFill/>
                        </a:ln>
                      </pic:spPr>
                    </pic:pic>
                  </a:graphicData>
                </a:graphic>
              </wp:inline>
            </w:drawing>
          </w:r>
        </w:p>
      </w:tc>
    </w:tr>
  </w:tbl>
  <w:p w14:paraId="5CA997BC" w14:textId="77777777" w:rsidR="004313F9" w:rsidRDefault="004313F9" w:rsidP="00380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91EE4"/>
    <w:multiLevelType w:val="hybridMultilevel"/>
    <w:tmpl w:val="B3C402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7C589C"/>
    <w:multiLevelType w:val="hybridMultilevel"/>
    <w:tmpl w:val="3B94012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11F21B09"/>
    <w:multiLevelType w:val="hybridMultilevel"/>
    <w:tmpl w:val="B90E07A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3097C"/>
    <w:multiLevelType w:val="hybridMultilevel"/>
    <w:tmpl w:val="1CBE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51FB1"/>
    <w:multiLevelType w:val="hybridMultilevel"/>
    <w:tmpl w:val="2474C9B4"/>
    <w:lvl w:ilvl="0" w:tplc="4258C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757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E03951"/>
    <w:multiLevelType w:val="hybridMultilevel"/>
    <w:tmpl w:val="492C8FA0"/>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373C10"/>
    <w:multiLevelType w:val="hybridMultilevel"/>
    <w:tmpl w:val="91782318"/>
    <w:lvl w:ilvl="0" w:tplc="4258C08E">
      <w:start w:val="1"/>
      <w:numFmt w:val="bullet"/>
      <w:lvlText w:val=""/>
      <w:lvlJc w:val="left"/>
      <w:pPr>
        <w:ind w:left="5576" w:hanging="360"/>
      </w:pPr>
      <w:rPr>
        <w:rFonts w:ascii="Symbol" w:hAnsi="Symbol" w:hint="default"/>
        <w:color w:val="auto"/>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9" w15:restartNumberingAfterBreak="0">
    <w:nsid w:val="39A82007"/>
    <w:multiLevelType w:val="hybridMultilevel"/>
    <w:tmpl w:val="3A1CAEAA"/>
    <w:lvl w:ilvl="0" w:tplc="4258C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A3D2B"/>
    <w:multiLevelType w:val="hybridMultilevel"/>
    <w:tmpl w:val="93F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D7083"/>
    <w:multiLevelType w:val="hybridMultilevel"/>
    <w:tmpl w:val="1DFA77BC"/>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16501"/>
    <w:multiLevelType w:val="hybridMultilevel"/>
    <w:tmpl w:val="85CC523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3B5C8F"/>
    <w:multiLevelType w:val="hybridMultilevel"/>
    <w:tmpl w:val="46689112"/>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3BB0728"/>
    <w:multiLevelType w:val="hybridMultilevel"/>
    <w:tmpl w:val="7C7E56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8DE0588"/>
    <w:multiLevelType w:val="hybridMultilevel"/>
    <w:tmpl w:val="5874B842"/>
    <w:lvl w:ilvl="0" w:tplc="52B8D748">
      <w:start w:val="1"/>
      <w:numFmt w:val="decimal"/>
      <w:pStyle w:val="Heading1"/>
      <w:lvlText w:val="%1."/>
      <w:lvlJc w:val="left"/>
      <w:pPr>
        <w:ind w:left="720" w:hanging="360"/>
      </w:pPr>
      <w:rPr>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BC01CBD"/>
    <w:multiLevelType w:val="hybridMultilevel"/>
    <w:tmpl w:val="8C285064"/>
    <w:lvl w:ilvl="0" w:tplc="7D1C072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17F1A84"/>
    <w:multiLevelType w:val="hybridMultilevel"/>
    <w:tmpl w:val="FFBECE90"/>
    <w:lvl w:ilvl="0" w:tplc="4258C08E">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640553AB"/>
    <w:multiLevelType w:val="hybridMultilevel"/>
    <w:tmpl w:val="3AC6183A"/>
    <w:lvl w:ilvl="0" w:tplc="7D1C072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09379FD"/>
    <w:multiLevelType w:val="hybridMultilevel"/>
    <w:tmpl w:val="452E51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6957C24"/>
    <w:multiLevelType w:val="hybridMultilevel"/>
    <w:tmpl w:val="97F2B10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7BF254AE"/>
    <w:multiLevelType w:val="hybridMultilevel"/>
    <w:tmpl w:val="B28054DA"/>
    <w:lvl w:ilvl="0" w:tplc="7D1C07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C7D79"/>
    <w:multiLevelType w:val="hybridMultilevel"/>
    <w:tmpl w:val="A79A4250"/>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425255">
    <w:abstractNumId w:val="16"/>
  </w:num>
  <w:num w:numId="2" w16cid:durableId="1759789619">
    <w:abstractNumId w:val="19"/>
  </w:num>
  <w:num w:numId="3" w16cid:durableId="774784542">
    <w:abstractNumId w:val="13"/>
  </w:num>
  <w:num w:numId="4" w16cid:durableId="1047728064">
    <w:abstractNumId w:val="7"/>
  </w:num>
  <w:num w:numId="5" w16cid:durableId="990017492">
    <w:abstractNumId w:val="1"/>
  </w:num>
  <w:num w:numId="6" w16cid:durableId="796486417">
    <w:abstractNumId w:val="14"/>
  </w:num>
  <w:num w:numId="7" w16cid:durableId="1436900508">
    <w:abstractNumId w:val="6"/>
  </w:num>
  <w:num w:numId="8" w16cid:durableId="1577284471">
    <w:abstractNumId w:val="15"/>
  </w:num>
  <w:num w:numId="9" w16cid:durableId="117337062">
    <w:abstractNumId w:val="15"/>
    <w:lvlOverride w:ilvl="0">
      <w:startOverride w:val="1"/>
    </w:lvlOverride>
  </w:num>
  <w:num w:numId="10" w16cid:durableId="1660577011">
    <w:abstractNumId w:val="4"/>
  </w:num>
  <w:num w:numId="11" w16cid:durableId="944725395">
    <w:abstractNumId w:val="10"/>
  </w:num>
  <w:num w:numId="12" w16cid:durableId="1011830853">
    <w:abstractNumId w:val="0"/>
  </w:num>
  <w:num w:numId="13" w16cid:durableId="1981183573">
    <w:abstractNumId w:val="3"/>
  </w:num>
  <w:num w:numId="14" w16cid:durableId="1619943497">
    <w:abstractNumId w:val="11"/>
  </w:num>
  <w:num w:numId="15" w16cid:durableId="494952485">
    <w:abstractNumId w:val="22"/>
  </w:num>
  <w:num w:numId="16" w16cid:durableId="832720181">
    <w:abstractNumId w:val="12"/>
  </w:num>
  <w:num w:numId="17" w16cid:durableId="592933526">
    <w:abstractNumId w:val="21"/>
  </w:num>
  <w:num w:numId="18" w16cid:durableId="751243564">
    <w:abstractNumId w:val="18"/>
  </w:num>
  <w:num w:numId="19" w16cid:durableId="951204404">
    <w:abstractNumId w:val="15"/>
    <w:lvlOverride w:ilvl="0">
      <w:startOverride w:val="1"/>
    </w:lvlOverride>
  </w:num>
  <w:num w:numId="20" w16cid:durableId="2105608923">
    <w:abstractNumId w:val="15"/>
    <w:lvlOverride w:ilvl="0">
      <w:startOverride w:val="1"/>
    </w:lvlOverride>
  </w:num>
  <w:num w:numId="21" w16cid:durableId="1999654971">
    <w:abstractNumId w:val="15"/>
    <w:lvlOverride w:ilvl="0">
      <w:startOverride w:val="1"/>
    </w:lvlOverride>
  </w:num>
  <w:num w:numId="22" w16cid:durableId="1879121233">
    <w:abstractNumId w:val="15"/>
    <w:lvlOverride w:ilvl="0">
      <w:startOverride w:val="1"/>
    </w:lvlOverride>
  </w:num>
  <w:num w:numId="23" w16cid:durableId="174421147">
    <w:abstractNumId w:val="9"/>
  </w:num>
  <w:num w:numId="24" w16cid:durableId="1592929508">
    <w:abstractNumId w:val="17"/>
  </w:num>
  <w:num w:numId="25" w16cid:durableId="1925724581">
    <w:abstractNumId w:val="20"/>
  </w:num>
  <w:num w:numId="26" w16cid:durableId="490753494">
    <w:abstractNumId w:val="5"/>
  </w:num>
  <w:num w:numId="27" w16cid:durableId="1510679614">
    <w:abstractNumId w:val="8"/>
  </w:num>
  <w:num w:numId="28" w16cid:durableId="1914004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DA"/>
    <w:rsid w:val="00011DB5"/>
    <w:rsid w:val="000127B1"/>
    <w:rsid w:val="0004242E"/>
    <w:rsid w:val="000665A5"/>
    <w:rsid w:val="00083466"/>
    <w:rsid w:val="00091936"/>
    <w:rsid w:val="00096656"/>
    <w:rsid w:val="000A7391"/>
    <w:rsid w:val="000C3CF9"/>
    <w:rsid w:val="000E4512"/>
    <w:rsid w:val="0012263B"/>
    <w:rsid w:val="001448A8"/>
    <w:rsid w:val="00154CE8"/>
    <w:rsid w:val="001660F5"/>
    <w:rsid w:val="00197810"/>
    <w:rsid w:val="001B51CC"/>
    <w:rsid w:val="001B57C3"/>
    <w:rsid w:val="001C0ABE"/>
    <w:rsid w:val="001D31A9"/>
    <w:rsid w:val="001E4035"/>
    <w:rsid w:val="001F539A"/>
    <w:rsid w:val="001F72F9"/>
    <w:rsid w:val="00201895"/>
    <w:rsid w:val="00212855"/>
    <w:rsid w:val="0022529A"/>
    <w:rsid w:val="0023050D"/>
    <w:rsid w:val="00240303"/>
    <w:rsid w:val="0024348D"/>
    <w:rsid w:val="002476B9"/>
    <w:rsid w:val="00247E2D"/>
    <w:rsid w:val="00253082"/>
    <w:rsid w:val="00265391"/>
    <w:rsid w:val="00280A27"/>
    <w:rsid w:val="00284E2D"/>
    <w:rsid w:val="00285DA5"/>
    <w:rsid w:val="002A36E6"/>
    <w:rsid w:val="002A793B"/>
    <w:rsid w:val="002B04B3"/>
    <w:rsid w:val="002B5FF5"/>
    <w:rsid w:val="002B773F"/>
    <w:rsid w:val="002C24A1"/>
    <w:rsid w:val="002C29E1"/>
    <w:rsid w:val="002D742D"/>
    <w:rsid w:val="002E1657"/>
    <w:rsid w:val="002E6F22"/>
    <w:rsid w:val="002F5D2E"/>
    <w:rsid w:val="002F74F8"/>
    <w:rsid w:val="00300E98"/>
    <w:rsid w:val="00303266"/>
    <w:rsid w:val="00304755"/>
    <w:rsid w:val="00304DDE"/>
    <w:rsid w:val="003121D4"/>
    <w:rsid w:val="003124A8"/>
    <w:rsid w:val="00315A46"/>
    <w:rsid w:val="00324A61"/>
    <w:rsid w:val="003273AE"/>
    <w:rsid w:val="003303F9"/>
    <w:rsid w:val="00333CD1"/>
    <w:rsid w:val="0033563A"/>
    <w:rsid w:val="00347CBF"/>
    <w:rsid w:val="0035598C"/>
    <w:rsid w:val="003605EB"/>
    <w:rsid w:val="0036269F"/>
    <w:rsid w:val="003647C9"/>
    <w:rsid w:val="003730E9"/>
    <w:rsid w:val="00373FCD"/>
    <w:rsid w:val="00380A10"/>
    <w:rsid w:val="00393A8E"/>
    <w:rsid w:val="003A3104"/>
    <w:rsid w:val="003A4116"/>
    <w:rsid w:val="003D7F7C"/>
    <w:rsid w:val="003E75D8"/>
    <w:rsid w:val="004036B8"/>
    <w:rsid w:val="004313F9"/>
    <w:rsid w:val="00437566"/>
    <w:rsid w:val="0043769F"/>
    <w:rsid w:val="004446FD"/>
    <w:rsid w:val="00455062"/>
    <w:rsid w:val="00456F10"/>
    <w:rsid w:val="004717BF"/>
    <w:rsid w:val="00472F60"/>
    <w:rsid w:val="0047542C"/>
    <w:rsid w:val="00476F86"/>
    <w:rsid w:val="004815D4"/>
    <w:rsid w:val="0048412D"/>
    <w:rsid w:val="004A0F78"/>
    <w:rsid w:val="004A3EE8"/>
    <w:rsid w:val="004B0131"/>
    <w:rsid w:val="004B0FD6"/>
    <w:rsid w:val="004C7DA8"/>
    <w:rsid w:val="004D24D9"/>
    <w:rsid w:val="004D6753"/>
    <w:rsid w:val="004F7F14"/>
    <w:rsid w:val="004F7F7B"/>
    <w:rsid w:val="00500A35"/>
    <w:rsid w:val="0050384B"/>
    <w:rsid w:val="00513ABE"/>
    <w:rsid w:val="00520426"/>
    <w:rsid w:val="00525B2A"/>
    <w:rsid w:val="005260EE"/>
    <w:rsid w:val="005439BC"/>
    <w:rsid w:val="00547F9B"/>
    <w:rsid w:val="00561CE3"/>
    <w:rsid w:val="00571D57"/>
    <w:rsid w:val="00594A14"/>
    <w:rsid w:val="00594B41"/>
    <w:rsid w:val="00594E48"/>
    <w:rsid w:val="005967FF"/>
    <w:rsid w:val="005B2251"/>
    <w:rsid w:val="005B240E"/>
    <w:rsid w:val="005B3C3D"/>
    <w:rsid w:val="005E227B"/>
    <w:rsid w:val="005E723A"/>
    <w:rsid w:val="005F7FBA"/>
    <w:rsid w:val="00600A42"/>
    <w:rsid w:val="006053AC"/>
    <w:rsid w:val="00611D92"/>
    <w:rsid w:val="00616A91"/>
    <w:rsid w:val="00620C41"/>
    <w:rsid w:val="00625345"/>
    <w:rsid w:val="0064242F"/>
    <w:rsid w:val="0064344F"/>
    <w:rsid w:val="00650724"/>
    <w:rsid w:val="00661114"/>
    <w:rsid w:val="006808B6"/>
    <w:rsid w:val="00680FFD"/>
    <w:rsid w:val="00682C6F"/>
    <w:rsid w:val="00694524"/>
    <w:rsid w:val="006A4B20"/>
    <w:rsid w:val="006A5002"/>
    <w:rsid w:val="006B029A"/>
    <w:rsid w:val="006B4982"/>
    <w:rsid w:val="006C48B5"/>
    <w:rsid w:val="006E0E65"/>
    <w:rsid w:val="006E2FB5"/>
    <w:rsid w:val="006E4BC6"/>
    <w:rsid w:val="006F136F"/>
    <w:rsid w:val="006F2296"/>
    <w:rsid w:val="006F2667"/>
    <w:rsid w:val="007023FC"/>
    <w:rsid w:val="00702F04"/>
    <w:rsid w:val="00703F88"/>
    <w:rsid w:val="00707A39"/>
    <w:rsid w:val="00707C29"/>
    <w:rsid w:val="00716ABA"/>
    <w:rsid w:val="0072244D"/>
    <w:rsid w:val="00731447"/>
    <w:rsid w:val="007327E3"/>
    <w:rsid w:val="0074610C"/>
    <w:rsid w:val="00747B02"/>
    <w:rsid w:val="0076515D"/>
    <w:rsid w:val="0077294C"/>
    <w:rsid w:val="007832AB"/>
    <w:rsid w:val="007854CF"/>
    <w:rsid w:val="0079579B"/>
    <w:rsid w:val="007A5C07"/>
    <w:rsid w:val="007C0CD4"/>
    <w:rsid w:val="007C2BBA"/>
    <w:rsid w:val="007C3CA8"/>
    <w:rsid w:val="007C70FC"/>
    <w:rsid w:val="007E09C8"/>
    <w:rsid w:val="007E25B3"/>
    <w:rsid w:val="007F0E60"/>
    <w:rsid w:val="007F5940"/>
    <w:rsid w:val="007F7050"/>
    <w:rsid w:val="00823437"/>
    <w:rsid w:val="00831B4D"/>
    <w:rsid w:val="00836661"/>
    <w:rsid w:val="00845824"/>
    <w:rsid w:val="00853A8D"/>
    <w:rsid w:val="00857D03"/>
    <w:rsid w:val="00861063"/>
    <w:rsid w:val="008865A2"/>
    <w:rsid w:val="00886930"/>
    <w:rsid w:val="008A2E44"/>
    <w:rsid w:val="008A2EA1"/>
    <w:rsid w:val="008B08AA"/>
    <w:rsid w:val="008C2E9A"/>
    <w:rsid w:val="008C36DF"/>
    <w:rsid w:val="008C5706"/>
    <w:rsid w:val="008E5160"/>
    <w:rsid w:val="008F1156"/>
    <w:rsid w:val="008F6CFE"/>
    <w:rsid w:val="009071C9"/>
    <w:rsid w:val="0094587D"/>
    <w:rsid w:val="00946DB0"/>
    <w:rsid w:val="0094707D"/>
    <w:rsid w:val="00950195"/>
    <w:rsid w:val="009510A5"/>
    <w:rsid w:val="00951EEB"/>
    <w:rsid w:val="009649CC"/>
    <w:rsid w:val="00972662"/>
    <w:rsid w:val="009A3BAA"/>
    <w:rsid w:val="009C22E2"/>
    <w:rsid w:val="009C53F6"/>
    <w:rsid w:val="009D2CD3"/>
    <w:rsid w:val="009D5F04"/>
    <w:rsid w:val="009D5FF5"/>
    <w:rsid w:val="009D7A79"/>
    <w:rsid w:val="009E13CB"/>
    <w:rsid w:val="009F5D2B"/>
    <w:rsid w:val="00A0783D"/>
    <w:rsid w:val="00A14920"/>
    <w:rsid w:val="00A24814"/>
    <w:rsid w:val="00A27DB9"/>
    <w:rsid w:val="00A313F6"/>
    <w:rsid w:val="00A31991"/>
    <w:rsid w:val="00A366F2"/>
    <w:rsid w:val="00A5073F"/>
    <w:rsid w:val="00A6183B"/>
    <w:rsid w:val="00A72092"/>
    <w:rsid w:val="00A77CC9"/>
    <w:rsid w:val="00A9158F"/>
    <w:rsid w:val="00A9277B"/>
    <w:rsid w:val="00A934EA"/>
    <w:rsid w:val="00A95781"/>
    <w:rsid w:val="00AA1605"/>
    <w:rsid w:val="00AD27EF"/>
    <w:rsid w:val="00AD5B90"/>
    <w:rsid w:val="00AE2F8E"/>
    <w:rsid w:val="00AF37B1"/>
    <w:rsid w:val="00AF5319"/>
    <w:rsid w:val="00B02177"/>
    <w:rsid w:val="00B044B0"/>
    <w:rsid w:val="00B14C07"/>
    <w:rsid w:val="00B20BD5"/>
    <w:rsid w:val="00B24884"/>
    <w:rsid w:val="00B338BA"/>
    <w:rsid w:val="00B44B0F"/>
    <w:rsid w:val="00B476BD"/>
    <w:rsid w:val="00B51DDE"/>
    <w:rsid w:val="00B54104"/>
    <w:rsid w:val="00B6043E"/>
    <w:rsid w:val="00B65172"/>
    <w:rsid w:val="00B66520"/>
    <w:rsid w:val="00B66DFE"/>
    <w:rsid w:val="00B725C5"/>
    <w:rsid w:val="00B8118D"/>
    <w:rsid w:val="00B83302"/>
    <w:rsid w:val="00BA2429"/>
    <w:rsid w:val="00BA69BB"/>
    <w:rsid w:val="00BB1A1E"/>
    <w:rsid w:val="00BB7099"/>
    <w:rsid w:val="00BC26D7"/>
    <w:rsid w:val="00BD0CBB"/>
    <w:rsid w:val="00BD3F8F"/>
    <w:rsid w:val="00BD5861"/>
    <w:rsid w:val="00BD5906"/>
    <w:rsid w:val="00BE17C7"/>
    <w:rsid w:val="00BE7341"/>
    <w:rsid w:val="00C1343D"/>
    <w:rsid w:val="00C165DA"/>
    <w:rsid w:val="00C277D0"/>
    <w:rsid w:val="00C65A0D"/>
    <w:rsid w:val="00C77787"/>
    <w:rsid w:val="00C85D97"/>
    <w:rsid w:val="00C905AA"/>
    <w:rsid w:val="00C91812"/>
    <w:rsid w:val="00CA1ABB"/>
    <w:rsid w:val="00CA3A0D"/>
    <w:rsid w:val="00CB41BA"/>
    <w:rsid w:val="00CB7126"/>
    <w:rsid w:val="00CB75C4"/>
    <w:rsid w:val="00CC2925"/>
    <w:rsid w:val="00CE038C"/>
    <w:rsid w:val="00CF33A6"/>
    <w:rsid w:val="00D11C25"/>
    <w:rsid w:val="00D15CFA"/>
    <w:rsid w:val="00D257E9"/>
    <w:rsid w:val="00D53280"/>
    <w:rsid w:val="00D54A24"/>
    <w:rsid w:val="00D61BE2"/>
    <w:rsid w:val="00D65A33"/>
    <w:rsid w:val="00D74C2C"/>
    <w:rsid w:val="00DA597F"/>
    <w:rsid w:val="00DB2AA9"/>
    <w:rsid w:val="00DB2E99"/>
    <w:rsid w:val="00DB6E5B"/>
    <w:rsid w:val="00DD0E8D"/>
    <w:rsid w:val="00DD6272"/>
    <w:rsid w:val="00DE0DC1"/>
    <w:rsid w:val="00DF40E3"/>
    <w:rsid w:val="00E05D09"/>
    <w:rsid w:val="00E24230"/>
    <w:rsid w:val="00E26DF8"/>
    <w:rsid w:val="00E30019"/>
    <w:rsid w:val="00E41929"/>
    <w:rsid w:val="00E45061"/>
    <w:rsid w:val="00E53FFC"/>
    <w:rsid w:val="00E66794"/>
    <w:rsid w:val="00E77F16"/>
    <w:rsid w:val="00E820F6"/>
    <w:rsid w:val="00E842B6"/>
    <w:rsid w:val="00E95DF7"/>
    <w:rsid w:val="00EA25B6"/>
    <w:rsid w:val="00EA38AF"/>
    <w:rsid w:val="00EA461B"/>
    <w:rsid w:val="00EA7F42"/>
    <w:rsid w:val="00ED0E9E"/>
    <w:rsid w:val="00ED53F2"/>
    <w:rsid w:val="00EE18FC"/>
    <w:rsid w:val="00EE697D"/>
    <w:rsid w:val="00EF67B6"/>
    <w:rsid w:val="00F00563"/>
    <w:rsid w:val="00F0177C"/>
    <w:rsid w:val="00F02706"/>
    <w:rsid w:val="00F05DF0"/>
    <w:rsid w:val="00F11225"/>
    <w:rsid w:val="00F15918"/>
    <w:rsid w:val="00F26C3E"/>
    <w:rsid w:val="00F32787"/>
    <w:rsid w:val="00F539A7"/>
    <w:rsid w:val="00F555F2"/>
    <w:rsid w:val="00F734A0"/>
    <w:rsid w:val="00F93EA4"/>
    <w:rsid w:val="00FB1A86"/>
    <w:rsid w:val="00FD1118"/>
    <w:rsid w:val="00FE599F"/>
    <w:rsid w:val="00FF5AE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32F94B"/>
  <w15:docId w15:val="{46BC8CB3-F10A-4EEA-908E-2B5E6A52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520"/>
    <w:rPr>
      <w:sz w:val="20"/>
    </w:rPr>
  </w:style>
  <w:style w:type="paragraph" w:styleId="Heading1">
    <w:name w:val="heading 1"/>
    <w:basedOn w:val="Normal"/>
    <w:next w:val="Normal"/>
    <w:link w:val="Heading1Char"/>
    <w:uiPriority w:val="9"/>
    <w:qFormat/>
    <w:rsid w:val="00886930"/>
    <w:pPr>
      <w:keepNext/>
      <w:keepLines/>
      <w:numPr>
        <w:numId w:val="8"/>
      </w:numPr>
      <w:spacing w:before="360" w:after="12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C777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97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597F"/>
  </w:style>
  <w:style w:type="paragraph" w:styleId="Footer">
    <w:name w:val="footer"/>
    <w:basedOn w:val="Normal"/>
    <w:link w:val="FooterChar"/>
    <w:uiPriority w:val="99"/>
    <w:unhideWhenUsed/>
    <w:rsid w:val="00DA597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597F"/>
  </w:style>
  <w:style w:type="paragraph" w:styleId="BalloonText">
    <w:name w:val="Balloon Text"/>
    <w:basedOn w:val="Normal"/>
    <w:link w:val="BalloonTextChar"/>
    <w:uiPriority w:val="99"/>
    <w:semiHidden/>
    <w:unhideWhenUsed/>
    <w:rsid w:val="00DA5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7F"/>
    <w:rPr>
      <w:rFonts w:ascii="Tahoma" w:hAnsi="Tahoma" w:cs="Tahoma"/>
      <w:sz w:val="16"/>
      <w:szCs w:val="16"/>
    </w:rPr>
  </w:style>
  <w:style w:type="table" w:styleId="TableGrid">
    <w:name w:val="Table Grid"/>
    <w:basedOn w:val="TableNormal"/>
    <w:uiPriority w:val="59"/>
    <w:rsid w:val="00DA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97F"/>
    <w:rPr>
      <w:color w:val="0000FF" w:themeColor="hyperlink"/>
      <w:u w:val="single"/>
    </w:rPr>
  </w:style>
  <w:style w:type="paragraph" w:styleId="FootnoteText">
    <w:name w:val="footnote text"/>
    <w:basedOn w:val="Normal"/>
    <w:link w:val="FootnoteTextChar"/>
    <w:uiPriority w:val="99"/>
    <w:semiHidden/>
    <w:unhideWhenUsed/>
    <w:rsid w:val="009C53F6"/>
    <w:pPr>
      <w:spacing w:after="0" w:line="240" w:lineRule="auto"/>
    </w:pPr>
    <w:rPr>
      <w:szCs w:val="20"/>
    </w:rPr>
  </w:style>
  <w:style w:type="character" w:customStyle="1" w:styleId="FootnoteTextChar">
    <w:name w:val="Footnote Text Char"/>
    <w:basedOn w:val="DefaultParagraphFont"/>
    <w:link w:val="FootnoteText"/>
    <w:uiPriority w:val="99"/>
    <w:semiHidden/>
    <w:rsid w:val="009C53F6"/>
    <w:rPr>
      <w:sz w:val="20"/>
      <w:szCs w:val="20"/>
    </w:rPr>
  </w:style>
  <w:style w:type="character" w:styleId="FootnoteReference">
    <w:name w:val="footnote reference"/>
    <w:basedOn w:val="DefaultParagraphFont"/>
    <w:uiPriority w:val="99"/>
    <w:semiHidden/>
    <w:unhideWhenUsed/>
    <w:rsid w:val="009C53F6"/>
    <w:rPr>
      <w:vertAlign w:val="superscript"/>
    </w:rPr>
  </w:style>
  <w:style w:type="paragraph" w:styleId="ListParagraph">
    <w:name w:val="List Paragraph"/>
    <w:basedOn w:val="Normal"/>
    <w:uiPriority w:val="34"/>
    <w:qFormat/>
    <w:rsid w:val="00E95DF7"/>
    <w:pPr>
      <w:ind w:left="720"/>
      <w:contextualSpacing/>
    </w:pPr>
  </w:style>
  <w:style w:type="table" w:styleId="LightShading-Accent4">
    <w:name w:val="Light Shading Accent 4"/>
    <w:basedOn w:val="TableNormal"/>
    <w:uiPriority w:val="60"/>
    <w:rsid w:val="00A366F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A366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380A10"/>
    <w:rPr>
      <w:color w:val="808080"/>
      <w:shd w:val="clear" w:color="auto" w:fill="E6E6E6"/>
    </w:rPr>
  </w:style>
  <w:style w:type="table" w:customStyle="1" w:styleId="GridTable2-Accent31">
    <w:name w:val="Grid Table 2 - Accent 31"/>
    <w:basedOn w:val="TableNormal"/>
    <w:uiPriority w:val="47"/>
    <w:rsid w:val="001D31A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1D31A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1">
    <w:name w:val="Plain Table 11"/>
    <w:basedOn w:val="TableNormal"/>
    <w:uiPriority w:val="41"/>
    <w:rsid w:val="00951E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s">
    <w:name w:val="caps"/>
    <w:basedOn w:val="DefaultParagraphFont"/>
    <w:rsid w:val="00951EEB"/>
  </w:style>
  <w:style w:type="character" w:customStyle="1" w:styleId="Heading1Char">
    <w:name w:val="Heading 1 Char"/>
    <w:basedOn w:val="DefaultParagraphFont"/>
    <w:link w:val="Heading1"/>
    <w:uiPriority w:val="9"/>
    <w:rsid w:val="00886930"/>
    <w:rPr>
      <w:rFonts w:eastAsiaTheme="majorEastAsia" w:cstheme="majorBidi"/>
      <w:b/>
      <w:sz w:val="24"/>
      <w:szCs w:val="32"/>
    </w:rPr>
  </w:style>
  <w:style w:type="paragraph" w:styleId="TOCHeading">
    <w:name w:val="TOC Heading"/>
    <w:basedOn w:val="Heading1"/>
    <w:next w:val="Normal"/>
    <w:uiPriority w:val="39"/>
    <w:unhideWhenUsed/>
    <w:qFormat/>
    <w:rsid w:val="00886930"/>
    <w:pPr>
      <w:spacing w:line="259" w:lineRule="auto"/>
      <w:outlineLvl w:val="9"/>
    </w:pPr>
    <w:rPr>
      <w:lang w:val="en-US"/>
    </w:rPr>
  </w:style>
  <w:style w:type="paragraph" w:styleId="TOC1">
    <w:name w:val="toc 1"/>
    <w:basedOn w:val="Normal"/>
    <w:next w:val="Normal"/>
    <w:autoRedefine/>
    <w:uiPriority w:val="39"/>
    <w:unhideWhenUsed/>
    <w:rsid w:val="00886930"/>
    <w:pPr>
      <w:spacing w:after="100"/>
    </w:pPr>
  </w:style>
  <w:style w:type="character" w:customStyle="1" w:styleId="Heading2Char">
    <w:name w:val="Heading 2 Char"/>
    <w:basedOn w:val="DefaultParagraphFont"/>
    <w:link w:val="Heading2"/>
    <w:uiPriority w:val="9"/>
    <w:rsid w:val="00C7778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6A5002"/>
    <w:rPr>
      <w:sz w:val="16"/>
      <w:szCs w:val="16"/>
    </w:rPr>
  </w:style>
  <w:style w:type="paragraph" w:styleId="CommentText">
    <w:name w:val="annotation text"/>
    <w:basedOn w:val="Normal"/>
    <w:link w:val="CommentTextChar"/>
    <w:uiPriority w:val="99"/>
    <w:semiHidden/>
    <w:unhideWhenUsed/>
    <w:rsid w:val="006A5002"/>
    <w:pPr>
      <w:spacing w:line="240" w:lineRule="auto"/>
    </w:pPr>
    <w:rPr>
      <w:szCs w:val="20"/>
    </w:rPr>
  </w:style>
  <w:style w:type="character" w:customStyle="1" w:styleId="CommentTextChar">
    <w:name w:val="Comment Text Char"/>
    <w:basedOn w:val="DefaultParagraphFont"/>
    <w:link w:val="CommentText"/>
    <w:uiPriority w:val="99"/>
    <w:semiHidden/>
    <w:rsid w:val="006A5002"/>
    <w:rPr>
      <w:sz w:val="20"/>
      <w:szCs w:val="20"/>
    </w:rPr>
  </w:style>
  <w:style w:type="paragraph" w:styleId="CommentSubject">
    <w:name w:val="annotation subject"/>
    <w:basedOn w:val="CommentText"/>
    <w:next w:val="CommentText"/>
    <w:link w:val="CommentSubjectChar"/>
    <w:uiPriority w:val="99"/>
    <w:semiHidden/>
    <w:unhideWhenUsed/>
    <w:rsid w:val="006A5002"/>
    <w:rPr>
      <w:b/>
      <w:bCs/>
    </w:rPr>
  </w:style>
  <w:style w:type="character" w:customStyle="1" w:styleId="CommentSubjectChar">
    <w:name w:val="Comment Subject Char"/>
    <w:basedOn w:val="CommentTextChar"/>
    <w:link w:val="CommentSubject"/>
    <w:uiPriority w:val="99"/>
    <w:semiHidden/>
    <w:rsid w:val="006A5002"/>
    <w:rPr>
      <w:b/>
      <w:bCs/>
      <w:sz w:val="20"/>
      <w:szCs w:val="20"/>
    </w:rPr>
  </w:style>
  <w:style w:type="paragraph" w:styleId="Caption">
    <w:name w:val="caption"/>
    <w:basedOn w:val="Normal"/>
    <w:next w:val="Normal"/>
    <w:uiPriority w:val="35"/>
    <w:unhideWhenUsed/>
    <w:qFormat/>
    <w:rsid w:val="00E30019"/>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ED53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53F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ED53F2"/>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286081">
      <w:bodyDiv w:val="1"/>
      <w:marLeft w:val="0"/>
      <w:marRight w:val="0"/>
      <w:marTop w:val="0"/>
      <w:marBottom w:val="0"/>
      <w:divBdr>
        <w:top w:val="none" w:sz="0" w:space="0" w:color="auto"/>
        <w:left w:val="none" w:sz="0" w:space="0" w:color="auto"/>
        <w:bottom w:val="none" w:sz="0" w:space="0" w:color="auto"/>
        <w:right w:val="none" w:sz="0" w:space="0" w:color="auto"/>
      </w:divBdr>
    </w:div>
    <w:div w:id="1296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F50C-0920-4DD8-A6B4-028D2504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PanuPasanen</dc:creator>
  <cp:lastModifiedBy>Steven Zijlstra</cp:lastModifiedBy>
  <cp:revision>3</cp:revision>
  <cp:lastPrinted>2017-10-05T05:11:00Z</cp:lastPrinted>
  <dcterms:created xsi:type="dcterms:W3CDTF">2018-01-26T11:54:00Z</dcterms:created>
  <dcterms:modified xsi:type="dcterms:W3CDTF">2022-09-15T07:12:00Z</dcterms:modified>
</cp:coreProperties>
</file>